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97" w:rsidRDefault="00BB606B">
      <w:pPr>
        <w:pStyle w:val="Naslov1"/>
      </w:pPr>
      <w:r>
        <w:t>REPUBLIKA HRVATSKA</w:t>
      </w:r>
    </w:p>
    <w:p w:rsidR="00650297" w:rsidRDefault="00BB606B">
      <w:pPr>
        <w:rPr>
          <w:b/>
          <w:bCs/>
          <w:lang w:val="sl-SI"/>
        </w:rPr>
      </w:pPr>
      <w:r>
        <w:rPr>
          <w:lang w:val="sl-SI"/>
        </w:rPr>
        <w:t>RAZDJEL:</w:t>
      </w:r>
      <w:r>
        <w:rPr>
          <w:b/>
          <w:bCs/>
          <w:lang w:val="sl-SI"/>
        </w:rPr>
        <w:t>MINISTARSTVO ZNANOSTI, OBRAZOVANJA I ŠPORTA</w:t>
      </w:r>
    </w:p>
    <w:p w:rsidR="00650297" w:rsidRDefault="00BB606B">
      <w:pPr>
        <w:rPr>
          <w:b/>
          <w:bCs/>
          <w:lang w:val="sl-SI"/>
        </w:rPr>
      </w:pPr>
      <w:r>
        <w:rPr>
          <w:lang w:val="sl-SI"/>
        </w:rPr>
        <w:t xml:space="preserve">GLAVA: </w:t>
      </w:r>
      <w:r>
        <w:rPr>
          <w:b/>
          <w:bCs/>
          <w:lang w:val="sl-SI"/>
        </w:rPr>
        <w:t>OSNOVNOŠKOLSKO OBRAZOVANJE</w:t>
      </w:r>
    </w:p>
    <w:p w:rsidR="00650297" w:rsidRDefault="00BB606B">
      <w:pPr>
        <w:rPr>
          <w:lang w:val="sl-SI"/>
        </w:rPr>
      </w:pPr>
      <w:r>
        <w:rPr>
          <w:lang w:val="sl-SI"/>
        </w:rPr>
        <w:t>PRORAČUNSKI KORISNIK:</w:t>
      </w:r>
    </w:p>
    <w:p w:rsidR="00650297" w:rsidRDefault="00BB606B">
      <w:pPr>
        <w:pStyle w:val="Naslov1"/>
      </w:pPr>
      <w:r>
        <w:t>OŠ »Dr. ANDRIJA MOHOROVIČIĆ« MATULJI</w:t>
      </w:r>
    </w:p>
    <w:p w:rsidR="00650297" w:rsidRDefault="00650297">
      <w:pPr>
        <w:pStyle w:val="Naslov3"/>
      </w:pPr>
    </w:p>
    <w:p w:rsidR="00650297" w:rsidRDefault="00650297">
      <w:pPr>
        <w:rPr>
          <w:lang w:val="sl-SI"/>
        </w:rPr>
      </w:pPr>
    </w:p>
    <w:p w:rsidR="00650297" w:rsidRDefault="00BB606B">
      <w:pPr>
        <w:pStyle w:val="Naslov2"/>
      </w:pPr>
      <w:r>
        <w:t>BILJEŠKE UZ FINANCIJSKO IZVJEŠĆE</w:t>
      </w:r>
    </w:p>
    <w:p w:rsidR="00650297" w:rsidRDefault="00BB606B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za razdoblje 01.siječnja – 30.lipnja 202</w:t>
      </w:r>
      <w:r>
        <w:rPr>
          <w:b/>
          <w:bCs/>
        </w:rPr>
        <w:t>5</w:t>
      </w:r>
      <w:r>
        <w:rPr>
          <w:b/>
          <w:bCs/>
          <w:lang w:val="sl-SI"/>
        </w:rPr>
        <w:t>. godine</w:t>
      </w:r>
    </w:p>
    <w:p w:rsidR="00650297" w:rsidRDefault="00650297">
      <w:pPr>
        <w:jc w:val="center"/>
        <w:rPr>
          <w:b/>
          <w:bCs/>
          <w:lang w:val="sl-SI"/>
        </w:rPr>
      </w:pPr>
    </w:p>
    <w:p w:rsidR="00650297" w:rsidRDefault="00650297">
      <w:pPr>
        <w:jc w:val="center"/>
        <w:rPr>
          <w:b/>
          <w:bCs/>
          <w:lang w:val="sl-SI"/>
        </w:rPr>
      </w:pPr>
    </w:p>
    <w:p w:rsidR="00650297" w:rsidRDefault="00650297">
      <w:pPr>
        <w:rPr>
          <w:sz w:val="20"/>
          <w:szCs w:val="20"/>
          <w:lang w:val="sl-SI"/>
        </w:rPr>
      </w:pPr>
    </w:p>
    <w:p w:rsidR="00650297" w:rsidRDefault="00BB606B">
      <w:pPr>
        <w:pStyle w:val="Naslov1"/>
        <w:jc w:val="center"/>
      </w:pPr>
      <w:r>
        <w:t>Bilješka broj 1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ab/>
        <w:t>Stanje žiro računa na dan 30.06.202</w:t>
      </w:r>
      <w:r>
        <w:t>5</w:t>
      </w:r>
      <w:r>
        <w:rPr>
          <w:lang w:val="sl-SI"/>
        </w:rPr>
        <w:t xml:space="preserve">.g. iznosi </w:t>
      </w:r>
      <w:r w:rsidR="00A30E90">
        <w:rPr>
          <w:lang w:val="sl-SI"/>
        </w:rPr>
        <w:t>5</w:t>
      </w:r>
      <w:r>
        <w:rPr>
          <w:lang w:val="sl-SI"/>
        </w:rPr>
        <w:t>9.4</w:t>
      </w:r>
      <w:r w:rsidR="00A30E90">
        <w:rPr>
          <w:lang w:val="sl-SI"/>
        </w:rPr>
        <w:t>53</w:t>
      </w:r>
      <w:r>
        <w:rPr>
          <w:lang w:val="sl-SI"/>
        </w:rPr>
        <w:t>,</w:t>
      </w:r>
      <w:r w:rsidR="00A30E90">
        <w:rPr>
          <w:lang w:val="sl-SI"/>
        </w:rPr>
        <w:t>44eura</w:t>
      </w:r>
      <w:r>
        <w:rPr>
          <w:lang w:val="sl-SI"/>
        </w:rPr>
        <w:t>, jednako je stanju izvatka žiro-računa broj 153 od 30.06.202</w:t>
      </w:r>
      <w:r>
        <w:t>5</w:t>
      </w:r>
      <w:r>
        <w:rPr>
          <w:lang w:val="sl-SI"/>
        </w:rPr>
        <w:t>.godine.</w:t>
      </w:r>
    </w:p>
    <w:p w:rsidR="00650297" w:rsidRDefault="00650297">
      <w:pPr>
        <w:rPr>
          <w:lang w:val="sl-SI"/>
        </w:rPr>
      </w:pPr>
    </w:p>
    <w:p w:rsidR="00650297" w:rsidRDefault="00BB606B">
      <w:pPr>
        <w:pStyle w:val="Naslov1"/>
        <w:jc w:val="center"/>
      </w:pPr>
      <w:r>
        <w:t>Bilješka broj 2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Značajnija odstupanja u odnosu na prošlu godinu: 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Prihodi poslovanja su za </w:t>
      </w:r>
      <w:r w:rsidR="00ED2F7F">
        <w:rPr>
          <w:lang w:val="sl-SI"/>
        </w:rPr>
        <w:t>1</w:t>
      </w:r>
      <w:r>
        <w:rPr>
          <w:lang w:val="sl-SI"/>
        </w:rPr>
        <w:t>2</w:t>
      </w:r>
      <w:r w:rsidR="00ED2F7F">
        <w:rPr>
          <w:lang w:val="sl-SI"/>
        </w:rPr>
        <w:t>,</w:t>
      </w:r>
      <w:r>
        <w:rPr>
          <w:lang w:val="sl-SI"/>
        </w:rPr>
        <w:t>8% veći u odnosu na isto razdoblje prošle godine, a rashodi su veći  za 2</w:t>
      </w:r>
      <w:r w:rsidR="00ED2F7F">
        <w:rPr>
          <w:lang w:val="sl-SI"/>
        </w:rPr>
        <w:t>9</w:t>
      </w:r>
      <w:r>
        <w:rPr>
          <w:lang w:val="sl-SI"/>
        </w:rPr>
        <w:t>,</w:t>
      </w:r>
      <w:r w:rsidR="00ED2F7F">
        <w:rPr>
          <w:lang w:val="sl-SI"/>
        </w:rPr>
        <w:t>6</w:t>
      </w:r>
      <w:r>
        <w:rPr>
          <w:lang w:val="sl-SI"/>
        </w:rPr>
        <w:t>%.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Tekuće pomoći proračunskim korisnicima iz  proračuna koji im nije nadležan (MZO) zbog povećanja koeficijenata i osnovice za obračun plaće, sufinanciranja školske marende za sve učenike, kao i sufinanciranje mensturalnih higijenskih potrebština za učenice, su za </w:t>
      </w:r>
      <w:r w:rsidR="00ED2F7F">
        <w:rPr>
          <w:lang w:val="sl-SI"/>
        </w:rPr>
        <w:t>1</w:t>
      </w:r>
      <w:r>
        <w:rPr>
          <w:lang w:val="sl-SI"/>
        </w:rPr>
        <w:t>2</w:t>
      </w:r>
      <w:r w:rsidR="00ED2F7F">
        <w:rPr>
          <w:lang w:val="sl-SI"/>
        </w:rPr>
        <w:t>,</w:t>
      </w:r>
      <w:r>
        <w:rPr>
          <w:lang w:val="sl-SI"/>
        </w:rPr>
        <w:t xml:space="preserve">5% veća. </w:t>
      </w:r>
    </w:p>
    <w:p w:rsidR="00650297" w:rsidRDefault="00BB606B">
      <w:pPr>
        <w:rPr>
          <w:lang w:val="sl-SI"/>
        </w:rPr>
      </w:pPr>
      <w:r>
        <w:rPr>
          <w:lang w:val="sl-SI"/>
        </w:rPr>
        <w:t xml:space="preserve">Prihodi Općine Matulji su za </w:t>
      </w:r>
      <w:r w:rsidR="00ED2F7F">
        <w:rPr>
          <w:lang w:val="sl-SI"/>
        </w:rPr>
        <w:t>6</w:t>
      </w:r>
      <w:r>
        <w:rPr>
          <w:lang w:val="sl-SI"/>
        </w:rPr>
        <w:t>,</w:t>
      </w:r>
      <w:r w:rsidR="00ED2F7F">
        <w:rPr>
          <w:lang w:val="sl-SI"/>
        </w:rPr>
        <w:t>3</w:t>
      </w:r>
      <w:r>
        <w:rPr>
          <w:lang w:val="sl-SI"/>
        </w:rPr>
        <w:t xml:space="preserve">% veća u odnosu na prošu godinu. Prihodi Općine Matulji su povećani u odnosu na prošlu godinu budući su porasli koeficijenti i osnovica za plaće zaposlenih u javnom sektoru, doznačili su nam prema planu do 31. 08. Općina sufinancira 6 grupa produženog boravka, dvije zaposlenice zaposlene na neodređeno radno vrijeme,a četiri na određeno. 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Prihodi od kamata na oročena sredstva i depozite po viđenju su </w:t>
      </w:r>
      <w:r w:rsidR="00ED2F7F">
        <w:rPr>
          <w:lang w:val="sl-SI"/>
        </w:rPr>
        <w:t>veća</w:t>
      </w:r>
      <w:r>
        <w:rPr>
          <w:lang w:val="sl-SI"/>
        </w:rPr>
        <w:t xml:space="preserve"> za 5</w:t>
      </w:r>
      <w:r w:rsidR="00ED2F7F">
        <w:rPr>
          <w:lang w:val="sl-SI"/>
        </w:rPr>
        <w:t>0</w:t>
      </w:r>
      <w:r>
        <w:rPr>
          <w:lang w:val="sl-SI"/>
        </w:rPr>
        <w:t>,</w:t>
      </w:r>
      <w:r w:rsidR="00ED2F7F">
        <w:rPr>
          <w:lang w:val="sl-SI"/>
        </w:rPr>
        <w:t>4</w:t>
      </w:r>
      <w:r>
        <w:rPr>
          <w:lang w:val="sl-SI"/>
        </w:rPr>
        <w:t>%</w:t>
      </w:r>
      <w:r w:rsidR="00ED2F7F">
        <w:rPr>
          <w:lang w:val="sl-SI"/>
        </w:rPr>
        <w:t xml:space="preserve"> u apsolutnom iznosu 7,52 eura.</w:t>
      </w:r>
      <w:r>
        <w:rPr>
          <w:lang w:val="sl-SI"/>
        </w:rPr>
        <w:t xml:space="preserve"> 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Ostali nespomenuti prihodi su </w:t>
      </w:r>
      <w:r w:rsidR="00ED2F7F">
        <w:rPr>
          <w:lang w:val="sl-SI"/>
        </w:rPr>
        <w:t xml:space="preserve">manji </w:t>
      </w:r>
      <w:r>
        <w:rPr>
          <w:lang w:val="sl-SI"/>
        </w:rPr>
        <w:t>u odnosu na isto razdoblje prošle godine za 3</w:t>
      </w:r>
      <w:r w:rsidR="00ED2F7F">
        <w:rPr>
          <w:lang w:val="sl-SI"/>
        </w:rPr>
        <w:t>,</w:t>
      </w:r>
      <w:r>
        <w:rPr>
          <w:lang w:val="sl-SI"/>
        </w:rPr>
        <w:t>3%, imamo  16</w:t>
      </w:r>
      <w:r w:rsidR="00ED2F7F">
        <w:rPr>
          <w:lang w:val="sl-SI"/>
        </w:rPr>
        <w:t>8</w:t>
      </w:r>
      <w:r>
        <w:rPr>
          <w:lang w:val="sl-SI"/>
        </w:rPr>
        <w:t xml:space="preserve"> učenika u produženom boravku.</w:t>
      </w:r>
    </w:p>
    <w:p w:rsidR="00650297" w:rsidRDefault="00650297">
      <w:pPr>
        <w:rPr>
          <w:lang w:val="sl-SI"/>
        </w:rPr>
      </w:pPr>
    </w:p>
    <w:p w:rsidR="00ED2F7F" w:rsidRDefault="00ED2F7F">
      <w:pPr>
        <w:rPr>
          <w:lang w:val="sl-SI"/>
        </w:rPr>
      </w:pPr>
      <w:r>
        <w:rPr>
          <w:lang w:val="sl-SI"/>
        </w:rPr>
        <w:t>Prihodi od prodaje proizvoda i roba te pruženih usluga su veći u odnosu na prošlu godinu, zbog načina knjiženja ove godine. Toškovi komunalnih usluga, električne energije koje dijelimo sa Dječjim vrtićem Matulji ove godine knjižimo kao vlastiti prihod na konto 6615.</w:t>
      </w:r>
    </w:p>
    <w:p w:rsidR="00ED2F7F" w:rsidRDefault="00ED2F7F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Tekuće donacije su za 85,10% manja u odnosu na prošlu godinu, donirana su nam sredstva za dnevnice učitelja za terensku nastavu za učenike koji uče slovenski po modelu C.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Prihodi iz nadležnog proračuna za financiranje rashoda poslovanja su veći u odnosu na prošlu godinu za </w:t>
      </w:r>
      <w:r w:rsidR="00BC03AA">
        <w:rPr>
          <w:lang w:val="sl-SI"/>
        </w:rPr>
        <w:t>40</w:t>
      </w:r>
      <w:r>
        <w:rPr>
          <w:lang w:val="sl-SI"/>
        </w:rPr>
        <w:t>,</w:t>
      </w:r>
      <w:r w:rsidR="00BC03AA">
        <w:rPr>
          <w:lang w:val="sl-SI"/>
        </w:rPr>
        <w:t>4</w:t>
      </w:r>
      <w:r>
        <w:rPr>
          <w:lang w:val="sl-SI"/>
        </w:rPr>
        <w:t xml:space="preserve"> % veći.  Imamo zaposleno </w:t>
      </w:r>
      <w:r w:rsidR="00BC03AA">
        <w:rPr>
          <w:lang w:val="sl-SI"/>
        </w:rPr>
        <w:t xml:space="preserve">deset </w:t>
      </w:r>
      <w:r>
        <w:rPr>
          <w:lang w:val="sl-SI"/>
        </w:rPr>
        <w:t xml:space="preserve">pomoćnika u nastavi, a prošle godine ih je bilo </w:t>
      </w:r>
      <w:r w:rsidR="00BC03AA">
        <w:rPr>
          <w:lang w:val="sl-SI"/>
        </w:rPr>
        <w:t>sedam</w:t>
      </w:r>
      <w:r>
        <w:rPr>
          <w:lang w:val="sl-SI"/>
        </w:rPr>
        <w:t>.</w:t>
      </w:r>
    </w:p>
    <w:p w:rsidR="00BC03AA" w:rsidRDefault="00BC03AA">
      <w:pPr>
        <w:rPr>
          <w:lang w:val="sl-SI"/>
        </w:rPr>
      </w:pPr>
      <w:r>
        <w:rPr>
          <w:lang w:val="sl-SI"/>
        </w:rPr>
        <w:lastRenderedPageBreak/>
        <w:t>I ove godine ostvarili smo prihode iz nadležnog poračuna za financiranje rashoda za nabavu nefinancijske imovine u iznosu 2.495,13 eura (sustav video nadzora PŠ Rukavac)</w:t>
      </w:r>
    </w:p>
    <w:p w:rsidR="00650297" w:rsidRDefault="00650297">
      <w:pPr>
        <w:rPr>
          <w:lang w:val="sl-SI"/>
        </w:rPr>
      </w:pP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Plaće za redovan rad su veća</w:t>
      </w:r>
      <w:r w:rsidR="00BC03AA">
        <w:rPr>
          <w:lang w:val="sl-SI"/>
        </w:rPr>
        <w:t xml:space="preserve"> za 34,8%, </w:t>
      </w:r>
      <w:r>
        <w:rPr>
          <w:lang w:val="sl-SI"/>
        </w:rPr>
        <w:t>zbog povećanja osnovice za obračun plaća. Ove školske go</w:t>
      </w:r>
      <w:r w:rsidR="00BC03AA">
        <w:rPr>
          <w:lang w:val="sl-SI"/>
        </w:rPr>
        <w:t>dine imamo isti broj</w:t>
      </w:r>
      <w:r>
        <w:rPr>
          <w:lang w:val="sl-SI"/>
        </w:rPr>
        <w:t xml:space="preserve"> odjel</w:t>
      </w:r>
      <w:r w:rsidR="00BC03AA">
        <w:rPr>
          <w:lang w:val="sl-SI"/>
        </w:rPr>
        <w:t>a</w:t>
      </w:r>
      <w:r>
        <w:rPr>
          <w:lang w:val="sl-SI"/>
        </w:rPr>
        <w:t>,  neki učitelji zaduženi su radom preko norme.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Plaće za prekovremeni rad su veće</w:t>
      </w:r>
      <w:r w:rsidR="00BC03AA">
        <w:rPr>
          <w:lang w:val="sl-SI"/>
        </w:rPr>
        <w:t xml:space="preserve"> za 62,6%, </w:t>
      </w:r>
      <w:r>
        <w:rPr>
          <w:lang w:val="sl-SI"/>
        </w:rPr>
        <w:t xml:space="preserve"> zbog organizacije prekovremenog rada zaposlenika, prilikom bolovanja, nema odgovarajućih struka zaposlenika za zapošljavanje zamjena.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Plaće za posebne uvjete su veće</w:t>
      </w:r>
      <w:r w:rsidR="00BC03AA">
        <w:rPr>
          <w:lang w:val="sl-SI"/>
        </w:rPr>
        <w:t xml:space="preserve"> za 90,1%</w:t>
      </w:r>
      <w:r>
        <w:rPr>
          <w:lang w:val="sl-SI"/>
        </w:rPr>
        <w:t xml:space="preserve"> u odnosu na prošlu godinu, više učenika sa rješenjima</w:t>
      </w:r>
      <w:r w:rsidR="00BC03AA">
        <w:rPr>
          <w:lang w:val="sl-SI"/>
        </w:rPr>
        <w:t xml:space="preserve"> posebno u mlađim razredima</w:t>
      </w:r>
      <w:r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Ostali rashodi za zaposlene su veći u odnosu na prošlu godinu</w:t>
      </w:r>
      <w:r w:rsidR="00BC03AA">
        <w:rPr>
          <w:lang w:val="sl-SI"/>
        </w:rPr>
        <w:t xml:space="preserve"> za 4,5%</w:t>
      </w:r>
      <w:r>
        <w:rPr>
          <w:lang w:val="sl-SI"/>
        </w:rPr>
        <w:t xml:space="preserve"> imali smo isplatu pomoći bolovanje za dvije djelatnice,  jubilarne nagrade.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Doprinosi za obavezno zdravstveno osiguranje su povećani zbog porasta bruto plaća.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Službena putovanja su </w:t>
      </w:r>
      <w:r w:rsidR="00BC03AA">
        <w:rPr>
          <w:lang w:val="sl-SI"/>
        </w:rPr>
        <w:t>veća za 36,5%</w:t>
      </w:r>
      <w:r>
        <w:rPr>
          <w:lang w:val="sl-SI"/>
        </w:rPr>
        <w:t xml:space="preserve"> u odnosu na prošlu godinu realizirani su školski izleti i ekskurzij</w:t>
      </w:r>
      <w:r w:rsidR="0046699D">
        <w:rPr>
          <w:lang w:val="sl-SI"/>
        </w:rPr>
        <w:t>a</w:t>
      </w:r>
      <w:r>
        <w:rPr>
          <w:lang w:val="sl-SI"/>
        </w:rPr>
        <w:t>,  terenske nastave, škola u prirodi, stručno usavršavanje zaposlenika.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Naknade za prijevoz su veće</w:t>
      </w:r>
      <w:r w:rsidR="0046699D">
        <w:rPr>
          <w:lang w:val="sl-SI"/>
        </w:rPr>
        <w:t xml:space="preserve"> za 16,8% </w:t>
      </w:r>
      <w:r>
        <w:rPr>
          <w:lang w:val="sl-SI"/>
        </w:rPr>
        <w:t xml:space="preserve"> zbog povećanja cijene prijevoza, većeg broja zaposlenih.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Stručno usavršavanje zaposlenika je </w:t>
      </w:r>
      <w:r w:rsidR="0046699D">
        <w:rPr>
          <w:lang w:val="sl-SI"/>
        </w:rPr>
        <w:t>veće</w:t>
      </w:r>
      <w:r>
        <w:rPr>
          <w:lang w:val="sl-SI"/>
        </w:rPr>
        <w:t xml:space="preserve"> u osnosu na prošlu godinu imali smo </w:t>
      </w:r>
      <w:r w:rsidR="0046699D">
        <w:rPr>
          <w:lang w:val="sl-SI"/>
        </w:rPr>
        <w:t>više</w:t>
      </w:r>
      <w:r>
        <w:rPr>
          <w:lang w:val="sl-SI"/>
        </w:rPr>
        <w:t xml:space="preserve"> kotizacija</w:t>
      </w:r>
      <w:r w:rsidR="0046699D">
        <w:rPr>
          <w:lang w:val="sl-SI"/>
        </w:rPr>
        <w:t xml:space="preserve"> za seminare i Webinare.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Ostale naknade troškova zaposlenima u iznosu</w:t>
      </w:r>
      <w:r w:rsidR="0046699D">
        <w:rPr>
          <w:lang w:val="sl-SI"/>
        </w:rPr>
        <w:t>320,5</w:t>
      </w:r>
      <w:r>
        <w:rPr>
          <w:lang w:val="sl-SI"/>
        </w:rPr>
        <w:t>0 eura, odnosi se na korištenje auta u službene svrhe</w:t>
      </w:r>
      <w:r w:rsidR="0046699D">
        <w:rPr>
          <w:lang w:val="sl-SI"/>
        </w:rPr>
        <w:t>, veće za 186,2%.</w:t>
      </w:r>
    </w:p>
    <w:p w:rsidR="00650297" w:rsidRDefault="00650297">
      <w:pPr>
        <w:rPr>
          <w:lang w:val="sl-SI"/>
        </w:rPr>
      </w:pPr>
    </w:p>
    <w:p w:rsidR="0046699D" w:rsidRDefault="0046699D">
      <w:pPr>
        <w:rPr>
          <w:lang w:val="sl-SI"/>
        </w:rPr>
      </w:pPr>
      <w:r>
        <w:rPr>
          <w:lang w:val="sl-SI"/>
        </w:rPr>
        <w:t>Uredski materijal za 12,8% veći u odnosu na prošlu godinu.</w:t>
      </w:r>
    </w:p>
    <w:p w:rsidR="0046699D" w:rsidRDefault="0046699D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Materijal i sirovine su veće u odnosu na prošlu godinu,  164 učenika uključeno u produženi boravk i zbog sufinanciranja školske marende pa su skoro svi učenici uključeni u prehranu.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Troškovi energije su</w:t>
      </w:r>
      <w:r w:rsidR="0046699D">
        <w:rPr>
          <w:lang w:val="sl-SI"/>
        </w:rPr>
        <w:t xml:space="preserve"> isti kao prošle godine</w:t>
      </w:r>
      <w:r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Materijal i dijelovi za tekuće i investicijsko održavanje ove godine utrošeno više u odnosu na prošlu godinu</w:t>
      </w:r>
      <w:r w:rsidR="0046699D">
        <w:rPr>
          <w:lang w:val="sl-SI"/>
        </w:rPr>
        <w:t xml:space="preserve"> za 9,3%</w:t>
      </w:r>
      <w:r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Sitan inventar i službena i radna odjeća i obuća u ovom razdoblju nije nabavljeno.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Usluge telefona, pošte i prijevoza su povećane u odnosu na prošlu godinu, organizirano više terenske nastave (prijevoz autobusom). 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Usluge tekućeg i investicijskog održavanja za ovo razdoblje su veće nego isto razdoblje prošle godine</w:t>
      </w:r>
      <w:r w:rsidR="0046699D">
        <w:rPr>
          <w:lang w:val="sl-SI"/>
        </w:rPr>
        <w:t xml:space="preserve"> za 13,1%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Komunalne usluge povećane u odnosu na prošlu godinu</w:t>
      </w:r>
      <w:r w:rsidR="0046699D">
        <w:rPr>
          <w:lang w:val="sl-SI"/>
        </w:rPr>
        <w:t xml:space="preserve"> za 28,4%</w:t>
      </w:r>
      <w:r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46699D" w:rsidRDefault="00BB606B">
      <w:pPr>
        <w:rPr>
          <w:lang w:val="sl-SI"/>
        </w:rPr>
      </w:pPr>
      <w:r>
        <w:rPr>
          <w:lang w:val="sl-SI"/>
        </w:rPr>
        <w:t>Zdravstvene i vetrinarske usluge su više u odnosu na prošlu godinu, zakonska kontrola vode za piće za tri škole koju prije nismo obavljali</w:t>
      </w:r>
    </w:p>
    <w:p w:rsidR="0046699D" w:rsidRDefault="0046699D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Intelektualne i osobne usluge veće u odnosu na prošlu godinu</w:t>
      </w:r>
      <w:r w:rsidR="0046699D">
        <w:rPr>
          <w:lang w:val="sl-SI"/>
        </w:rPr>
        <w:t xml:space="preserve"> povećana je neto naknada za članove povjerenstva za infoku</w:t>
      </w:r>
      <w:r w:rsidR="00AC436F">
        <w:rPr>
          <w:lang w:val="sl-SI"/>
        </w:rPr>
        <w:t>p iz redova škole</w:t>
      </w:r>
      <w:r w:rsidR="0046699D">
        <w:rPr>
          <w:lang w:val="sl-SI"/>
        </w:rPr>
        <w:t>.</w:t>
      </w:r>
      <w:r>
        <w:rPr>
          <w:lang w:val="sl-SI"/>
        </w:rPr>
        <w:t xml:space="preserve"> 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Računalne usluge su manje u odnosu na prošlu godinu.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Naknade za rad predstavničkih i izvršnih tijela, povjerenstava i slično više čanova u odnosu na prošlu godinu</w:t>
      </w:r>
      <w:r w:rsidR="00AC436F">
        <w:rPr>
          <w:lang w:val="sl-SI"/>
        </w:rPr>
        <w:t xml:space="preserve"> i povećana neto naknada za Infokup</w:t>
      </w:r>
      <w:r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Članarine</w:t>
      </w:r>
      <w:r w:rsidR="00AC436F">
        <w:rPr>
          <w:lang w:val="sl-SI"/>
        </w:rPr>
        <w:t xml:space="preserve">su za 31,9% veće, </w:t>
      </w:r>
      <w:r>
        <w:rPr>
          <w:lang w:val="sl-SI"/>
        </w:rPr>
        <w:t xml:space="preserve">  članarine za HUROŠ </w:t>
      </w:r>
      <w:r w:rsidR="00AC436F">
        <w:rPr>
          <w:lang w:val="sl-SI"/>
        </w:rPr>
        <w:t>je povećana na 70,00 eura</w:t>
      </w:r>
      <w:r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Pristojbe i naknade u veće</w:t>
      </w:r>
      <w:r w:rsidR="00AC436F">
        <w:rPr>
          <w:lang w:val="sl-SI"/>
        </w:rPr>
        <w:t xml:space="preserve"> za 68,5% plaćamo tri oosobe zbog nezapošljavanja</w:t>
      </w:r>
      <w:r>
        <w:rPr>
          <w:lang w:val="sl-SI"/>
        </w:rPr>
        <w:t xml:space="preserve"> invalida</w:t>
      </w:r>
      <w:r w:rsidR="00AC436F">
        <w:rPr>
          <w:lang w:val="sl-SI"/>
        </w:rPr>
        <w:t xml:space="preserve">, kvota </w:t>
      </w:r>
      <w:r>
        <w:rPr>
          <w:lang w:val="sl-SI"/>
        </w:rPr>
        <w:t xml:space="preserve"> koja je povećana, </w:t>
      </w:r>
      <w:r w:rsidR="00AC436F">
        <w:rPr>
          <w:lang w:val="sl-SI"/>
        </w:rPr>
        <w:t>a zbog većeg broja zaposlenih plaćamo veći iznos.</w:t>
      </w:r>
      <w:r>
        <w:rPr>
          <w:lang w:val="sl-SI"/>
        </w:rPr>
        <w:t xml:space="preserve"> </w:t>
      </w:r>
    </w:p>
    <w:p w:rsidR="00650297" w:rsidRDefault="00650297">
      <w:pPr>
        <w:rPr>
          <w:lang w:val="sl-SI"/>
        </w:rPr>
      </w:pPr>
    </w:p>
    <w:p w:rsidR="00AC436F" w:rsidRDefault="00AC436F">
      <w:pPr>
        <w:rPr>
          <w:lang w:val="sl-SI"/>
        </w:rPr>
      </w:pPr>
      <w:r>
        <w:rPr>
          <w:lang w:val="sl-SI"/>
        </w:rPr>
        <w:t xml:space="preserve">Računalne usluge su za 13,1% veće. </w:t>
      </w:r>
    </w:p>
    <w:p w:rsidR="00AC436F" w:rsidRDefault="00AC436F">
      <w:pPr>
        <w:rPr>
          <w:lang w:val="sl-SI"/>
        </w:rPr>
      </w:pPr>
    </w:p>
    <w:p w:rsidR="00AC436F" w:rsidRDefault="00AC436F">
      <w:pPr>
        <w:rPr>
          <w:lang w:val="sl-SI"/>
        </w:rPr>
      </w:pPr>
      <w:r>
        <w:rPr>
          <w:lang w:val="sl-SI"/>
        </w:rPr>
        <w:t>Ostale usluge su manje u odnosu na prošlu godinu.</w:t>
      </w:r>
    </w:p>
    <w:p w:rsidR="00AC436F" w:rsidRDefault="00AC436F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Ostali nespomenuti rashodi poslovanja su </w:t>
      </w:r>
      <w:r w:rsidR="00AC436F">
        <w:rPr>
          <w:lang w:val="sl-SI"/>
        </w:rPr>
        <w:t>manji</w:t>
      </w:r>
      <w:r>
        <w:rPr>
          <w:lang w:val="sl-SI"/>
        </w:rPr>
        <w:t xml:space="preserve"> u odnosu na prošlu godinu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Bankarske usluge i usluge platnog prometa su veće zbog porasta cijena usluga platnog prometa banke.</w:t>
      </w:r>
    </w:p>
    <w:p w:rsidR="00650297" w:rsidRDefault="00650297">
      <w:pPr>
        <w:rPr>
          <w:lang w:val="sl-SI"/>
        </w:rPr>
      </w:pP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Naknade građanima i kućanstvima u naravi odnosi se na prijevoz autom učenika s teškoćama </w:t>
      </w:r>
      <w:r w:rsidR="00E21D62">
        <w:rPr>
          <w:lang w:val="sl-SI"/>
        </w:rPr>
        <w:t>su manji u odnosu na</w:t>
      </w:r>
      <w:r>
        <w:rPr>
          <w:lang w:val="sl-SI"/>
        </w:rPr>
        <w:t xml:space="preserve"> prošl</w:t>
      </w:r>
      <w:r w:rsidR="00E21D62">
        <w:rPr>
          <w:lang w:val="sl-SI"/>
        </w:rPr>
        <w:t>u</w:t>
      </w:r>
      <w:r>
        <w:rPr>
          <w:lang w:val="sl-SI"/>
        </w:rPr>
        <w:t xml:space="preserve"> godin</w:t>
      </w:r>
      <w:r w:rsidR="00E21D62">
        <w:rPr>
          <w:lang w:val="sl-SI"/>
        </w:rPr>
        <w:t>u</w:t>
      </w:r>
      <w:r>
        <w:rPr>
          <w:lang w:val="sl-SI"/>
        </w:rPr>
        <w:t xml:space="preserve">. 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Tekuće donacije u naravi ove godine smo nabavili menstrualne higijens</w:t>
      </w:r>
      <w:r w:rsidR="00E21D62">
        <w:rPr>
          <w:lang w:val="sl-SI"/>
        </w:rPr>
        <w:t>k</w:t>
      </w:r>
      <w:r>
        <w:rPr>
          <w:lang w:val="sl-SI"/>
        </w:rPr>
        <w:t xml:space="preserve">e potrebštine za djevojčice i rapodjelili po razredima u </w:t>
      </w:r>
      <w:r w:rsidR="00AC436F">
        <w:rPr>
          <w:lang w:val="sl-SI"/>
        </w:rPr>
        <w:t>manjem</w:t>
      </w:r>
      <w:r>
        <w:rPr>
          <w:lang w:val="sl-SI"/>
        </w:rPr>
        <w:t xml:space="preserve"> iznosu</w:t>
      </w:r>
      <w:r w:rsidR="00AC436F">
        <w:rPr>
          <w:lang w:val="sl-SI"/>
        </w:rPr>
        <w:t xml:space="preserve"> odnosu na</w:t>
      </w:r>
      <w:r>
        <w:rPr>
          <w:lang w:val="sl-SI"/>
        </w:rPr>
        <w:t xml:space="preserve"> prošl</w:t>
      </w:r>
      <w:r w:rsidR="00AC436F">
        <w:rPr>
          <w:lang w:val="sl-SI"/>
        </w:rPr>
        <w:t>u</w:t>
      </w:r>
      <w:r>
        <w:rPr>
          <w:lang w:val="sl-SI"/>
        </w:rPr>
        <w:t xml:space="preserve"> godine.</w:t>
      </w:r>
      <w:r w:rsidR="00AC436F">
        <w:rPr>
          <w:lang w:val="sl-SI"/>
        </w:rPr>
        <w:t xml:space="preserve"> Manje sredstava nam je doznačilo Ministarstvo</w:t>
      </w:r>
      <w:r w:rsidR="00E21D62"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Obračunati prihodi poslovanja nenaplaćeni su veći u odnosu na prošlu godinu, jer je veća cijena ručka u produženom boravku i više učenika uključeno. </w:t>
      </w:r>
    </w:p>
    <w:p w:rsidR="00650297" w:rsidRDefault="00650297">
      <w:pPr>
        <w:rPr>
          <w:lang w:val="sl-SI"/>
        </w:rPr>
      </w:pP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Knjige u knjižnici su ove godine kupljene iz sredstava po ZR i primljene donacije.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 xml:space="preserve">Prosječan broj zaposlenih kod korisnika na osnovi sati rada je povećan, </w:t>
      </w:r>
      <w:r w:rsidR="00E21D62">
        <w:rPr>
          <w:lang w:val="sl-SI"/>
        </w:rPr>
        <w:t>zbog prekovremenih sati tri zaposlena pomoćnika u nastavi više ove godine.</w:t>
      </w:r>
    </w:p>
    <w:p w:rsidR="00E21D62" w:rsidRDefault="00E21D62">
      <w:pPr>
        <w:rPr>
          <w:lang w:val="sl-SI"/>
        </w:rPr>
      </w:pPr>
    </w:p>
    <w:p w:rsidR="00E21D62" w:rsidRDefault="00E21D62">
      <w:pPr>
        <w:rPr>
          <w:lang w:val="sl-SI"/>
        </w:rPr>
      </w:pPr>
    </w:p>
    <w:p w:rsidR="00650297" w:rsidRDefault="00BB606B">
      <w:pPr>
        <w:jc w:val="center"/>
        <w:rPr>
          <w:b/>
          <w:lang w:val="sl-SI"/>
        </w:rPr>
      </w:pPr>
      <w:r>
        <w:rPr>
          <w:b/>
          <w:lang w:val="sl-SI"/>
        </w:rPr>
        <w:t>Bilješka broj 3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Nepodmirene obveze na dan 30.06.202</w:t>
      </w:r>
      <w:r w:rsidR="00E21D62">
        <w:rPr>
          <w:lang w:val="sl-SI"/>
        </w:rPr>
        <w:t>5</w:t>
      </w:r>
      <w:r>
        <w:rPr>
          <w:lang w:val="sl-SI"/>
        </w:rPr>
        <w:t>. iznose 216.6</w:t>
      </w:r>
      <w:r w:rsidR="00C56DA0">
        <w:rPr>
          <w:lang w:val="sl-SI"/>
        </w:rPr>
        <w:t>34</w:t>
      </w:r>
      <w:r>
        <w:rPr>
          <w:lang w:val="sl-SI"/>
        </w:rPr>
        <w:t>,7</w:t>
      </w:r>
      <w:r w:rsidR="00C56DA0">
        <w:rPr>
          <w:lang w:val="sl-SI"/>
        </w:rPr>
        <w:t>0</w:t>
      </w:r>
      <w:r>
        <w:rPr>
          <w:lang w:val="sl-SI"/>
        </w:rPr>
        <w:t xml:space="preserve"> eura</w:t>
      </w:r>
    </w:p>
    <w:p w:rsidR="00650297" w:rsidRDefault="00BB606B">
      <w:pPr>
        <w:rPr>
          <w:lang w:val="sl-SI"/>
        </w:rPr>
      </w:pPr>
      <w:r>
        <w:rPr>
          <w:lang w:val="sl-SI"/>
        </w:rPr>
        <w:t>1</w:t>
      </w:r>
      <w:r w:rsidR="00C56DA0">
        <w:rPr>
          <w:lang w:val="sl-SI"/>
        </w:rPr>
        <w:t>85</w:t>
      </w:r>
      <w:r>
        <w:rPr>
          <w:lang w:val="sl-SI"/>
        </w:rPr>
        <w:t>.</w:t>
      </w:r>
      <w:r w:rsidR="00C56DA0">
        <w:rPr>
          <w:lang w:val="sl-SI"/>
        </w:rPr>
        <w:t>158</w:t>
      </w:r>
      <w:r>
        <w:rPr>
          <w:lang w:val="sl-SI"/>
        </w:rPr>
        <w:t>,</w:t>
      </w:r>
      <w:r w:rsidR="00C56DA0">
        <w:rPr>
          <w:lang w:val="sl-SI"/>
        </w:rPr>
        <w:t>09</w:t>
      </w:r>
      <w:r>
        <w:rPr>
          <w:lang w:val="sl-SI"/>
        </w:rPr>
        <w:t xml:space="preserve"> eura obveze za zaposlene</w:t>
      </w:r>
    </w:p>
    <w:p w:rsidR="00650297" w:rsidRDefault="00BB606B">
      <w:pPr>
        <w:rPr>
          <w:lang w:val="sl-SI"/>
        </w:rPr>
      </w:pPr>
      <w:r>
        <w:rPr>
          <w:lang w:val="sl-SI"/>
        </w:rPr>
        <w:t xml:space="preserve">  </w:t>
      </w:r>
      <w:r w:rsidR="00C56DA0">
        <w:rPr>
          <w:lang w:val="sl-SI"/>
        </w:rPr>
        <w:t>30</w:t>
      </w:r>
      <w:r>
        <w:rPr>
          <w:lang w:val="sl-SI"/>
        </w:rPr>
        <w:t>.</w:t>
      </w:r>
      <w:r w:rsidR="00C56DA0">
        <w:rPr>
          <w:lang w:val="sl-SI"/>
        </w:rPr>
        <w:t>702</w:t>
      </w:r>
      <w:r>
        <w:rPr>
          <w:lang w:val="sl-SI"/>
        </w:rPr>
        <w:t>,</w:t>
      </w:r>
      <w:r w:rsidR="00C56DA0">
        <w:rPr>
          <w:lang w:val="sl-SI"/>
        </w:rPr>
        <w:t xml:space="preserve">93 </w:t>
      </w:r>
      <w:r>
        <w:rPr>
          <w:lang w:val="sl-SI"/>
        </w:rPr>
        <w:t>eura obveze za materijalne rashode</w:t>
      </w:r>
    </w:p>
    <w:p w:rsidR="00650297" w:rsidRDefault="00BB606B">
      <w:pPr>
        <w:rPr>
          <w:lang w:val="sl-SI"/>
        </w:rPr>
      </w:pPr>
      <w:r>
        <w:rPr>
          <w:lang w:val="sl-SI"/>
        </w:rPr>
        <w:t xml:space="preserve">        </w:t>
      </w:r>
      <w:r w:rsidR="00C56DA0">
        <w:rPr>
          <w:lang w:val="sl-SI"/>
        </w:rPr>
        <w:t>106</w:t>
      </w:r>
      <w:r>
        <w:rPr>
          <w:lang w:val="sl-SI"/>
        </w:rPr>
        <w:t>,</w:t>
      </w:r>
      <w:r w:rsidR="00C56DA0">
        <w:rPr>
          <w:lang w:val="sl-SI"/>
        </w:rPr>
        <w:t>02</w:t>
      </w:r>
      <w:r>
        <w:rPr>
          <w:lang w:val="sl-SI"/>
        </w:rPr>
        <w:t xml:space="preserve"> eura obveza za financijske rashode</w:t>
      </w:r>
    </w:p>
    <w:p w:rsidR="00650297" w:rsidRDefault="00BB606B">
      <w:pPr>
        <w:rPr>
          <w:lang w:val="sl-SI"/>
        </w:rPr>
      </w:pPr>
      <w:r>
        <w:rPr>
          <w:lang w:val="sl-SI"/>
        </w:rPr>
        <w:lastRenderedPageBreak/>
        <w:t xml:space="preserve">    </w:t>
      </w:r>
      <w:r w:rsidR="00C56DA0">
        <w:rPr>
          <w:lang w:val="sl-SI"/>
        </w:rPr>
        <w:t xml:space="preserve">  </w:t>
      </w:r>
      <w:r>
        <w:rPr>
          <w:lang w:val="sl-SI"/>
        </w:rPr>
        <w:t xml:space="preserve"> </w:t>
      </w:r>
      <w:r w:rsidR="00C56DA0">
        <w:rPr>
          <w:lang w:val="sl-SI"/>
        </w:rPr>
        <w:t>190</w:t>
      </w:r>
      <w:r>
        <w:rPr>
          <w:lang w:val="sl-SI"/>
        </w:rPr>
        <w:t>,</w:t>
      </w:r>
      <w:r w:rsidR="00C56DA0">
        <w:rPr>
          <w:lang w:val="sl-SI"/>
        </w:rPr>
        <w:t>08</w:t>
      </w:r>
      <w:r>
        <w:rPr>
          <w:lang w:val="sl-SI"/>
        </w:rPr>
        <w:t xml:space="preserve"> eura obveza za naknade građanima i kućanstvima</w:t>
      </w:r>
    </w:p>
    <w:p w:rsidR="00C56DA0" w:rsidRDefault="00C56DA0">
      <w:pPr>
        <w:rPr>
          <w:lang w:val="sl-SI"/>
        </w:rPr>
      </w:pPr>
      <w:r>
        <w:rPr>
          <w:lang w:val="sl-SI"/>
        </w:rPr>
        <w:t xml:space="preserve">       969,54 eura obveze za donacije, kazne, naknade </w:t>
      </w:r>
      <w:bookmarkStart w:id="0" w:name="_GoBack"/>
      <w:bookmarkEnd w:id="0"/>
      <w:r>
        <w:rPr>
          <w:lang w:val="sl-SI"/>
        </w:rPr>
        <w:t>šteta i kapitalne pomoći</w:t>
      </w:r>
    </w:p>
    <w:p w:rsidR="00650297" w:rsidRDefault="00C56DA0">
      <w:pPr>
        <w:rPr>
          <w:lang w:val="sl-SI"/>
        </w:rPr>
      </w:pPr>
      <w:r>
        <w:rPr>
          <w:lang w:val="sl-SI"/>
        </w:rPr>
        <w:t xml:space="preserve">   </w:t>
      </w:r>
      <w:r w:rsidR="00BB606B">
        <w:rPr>
          <w:lang w:val="sl-SI"/>
        </w:rPr>
        <w:t xml:space="preserve">  1.</w:t>
      </w:r>
      <w:r>
        <w:rPr>
          <w:lang w:val="sl-SI"/>
        </w:rPr>
        <w:t>779</w:t>
      </w:r>
      <w:r w:rsidR="00BB606B">
        <w:rPr>
          <w:lang w:val="sl-SI"/>
        </w:rPr>
        <w:t>,9</w:t>
      </w:r>
      <w:r>
        <w:rPr>
          <w:lang w:val="sl-SI"/>
        </w:rPr>
        <w:t>3</w:t>
      </w:r>
      <w:r w:rsidR="00BB606B">
        <w:rPr>
          <w:lang w:val="sl-SI"/>
        </w:rPr>
        <w:t xml:space="preserve"> eura ostale tekuće obveze</w:t>
      </w:r>
    </w:p>
    <w:p w:rsidR="00650297" w:rsidRDefault="00BB606B">
      <w:pPr>
        <w:rPr>
          <w:lang w:val="sl-SI"/>
        </w:rPr>
      </w:pPr>
      <w:r>
        <w:rPr>
          <w:lang w:val="sl-SI"/>
        </w:rPr>
        <w:t xml:space="preserve">   </w:t>
      </w:r>
      <w:r w:rsidR="00C56DA0">
        <w:rPr>
          <w:lang w:val="sl-SI"/>
        </w:rPr>
        <w:t xml:space="preserve">  7</w:t>
      </w:r>
      <w:r>
        <w:rPr>
          <w:lang w:val="sl-SI"/>
        </w:rPr>
        <w:t>.</w:t>
      </w:r>
      <w:r w:rsidR="00C56DA0">
        <w:rPr>
          <w:lang w:val="sl-SI"/>
        </w:rPr>
        <w:t>5</w:t>
      </w:r>
      <w:r>
        <w:rPr>
          <w:lang w:val="sl-SI"/>
        </w:rPr>
        <w:t>60,3</w:t>
      </w:r>
      <w:r w:rsidR="00C56DA0">
        <w:rPr>
          <w:lang w:val="sl-SI"/>
        </w:rPr>
        <w:t>0</w:t>
      </w:r>
      <w:r>
        <w:rPr>
          <w:lang w:val="sl-SI"/>
        </w:rPr>
        <w:t xml:space="preserve"> eu</w:t>
      </w:r>
      <w:r w:rsidR="00C56DA0">
        <w:rPr>
          <w:lang w:val="sl-SI"/>
        </w:rPr>
        <w:t>ra obveze proračunskih korisnika za povrat u prorarčun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</w:t>
      </w:r>
    </w:p>
    <w:p w:rsidR="00650297" w:rsidRDefault="00BB606B">
      <w:pPr>
        <w:jc w:val="center"/>
        <w:rPr>
          <w:b/>
          <w:lang w:val="sl-SI"/>
        </w:rPr>
      </w:pPr>
      <w:r>
        <w:rPr>
          <w:b/>
          <w:lang w:val="sl-SI"/>
        </w:rPr>
        <w:t>Bilješka broj 4</w:t>
      </w:r>
    </w:p>
    <w:p w:rsidR="00650297" w:rsidRDefault="00650297">
      <w:pPr>
        <w:jc w:val="center"/>
        <w:rPr>
          <w:b/>
          <w:lang w:val="sl-SI"/>
        </w:rPr>
      </w:pPr>
    </w:p>
    <w:p w:rsidR="00650297" w:rsidRDefault="00650297">
      <w:pPr>
        <w:jc w:val="center"/>
        <w:rPr>
          <w:lang w:val="sl-SI"/>
        </w:rPr>
      </w:pPr>
    </w:p>
    <w:p w:rsidR="00650297" w:rsidRDefault="00C56DA0">
      <w:pPr>
        <w:rPr>
          <w:lang w:val="sl-SI"/>
        </w:rPr>
      </w:pPr>
      <w:r>
        <w:rPr>
          <w:lang w:val="sl-SI"/>
        </w:rPr>
        <w:t xml:space="preserve">Manjak </w:t>
      </w:r>
      <w:r w:rsidR="00BB606B">
        <w:rPr>
          <w:lang w:val="sl-SI"/>
        </w:rPr>
        <w:t xml:space="preserve">prihoda </w:t>
      </w:r>
      <w:r>
        <w:rPr>
          <w:lang w:val="sl-SI"/>
        </w:rPr>
        <w:t xml:space="preserve">za pokriće u </w:t>
      </w:r>
      <w:r w:rsidR="00BB606B">
        <w:rPr>
          <w:lang w:val="sl-SI"/>
        </w:rPr>
        <w:t xml:space="preserve">slijedećem razdoblju iznosi </w:t>
      </w:r>
      <w:r>
        <w:rPr>
          <w:lang w:val="sl-SI"/>
        </w:rPr>
        <w:t>156</w:t>
      </w:r>
      <w:r w:rsidR="00BB606B">
        <w:rPr>
          <w:lang w:val="sl-SI"/>
        </w:rPr>
        <w:t>.</w:t>
      </w:r>
      <w:r>
        <w:rPr>
          <w:lang w:val="sl-SI"/>
        </w:rPr>
        <w:t>849</w:t>
      </w:r>
      <w:r w:rsidR="00BB606B">
        <w:rPr>
          <w:lang w:val="sl-SI"/>
        </w:rPr>
        <w:t>,</w:t>
      </w:r>
      <w:r>
        <w:rPr>
          <w:lang w:val="sl-SI"/>
        </w:rPr>
        <w:t>54</w:t>
      </w:r>
      <w:r w:rsidR="00BB606B">
        <w:rPr>
          <w:lang w:val="sl-SI"/>
        </w:rPr>
        <w:t xml:space="preserve"> eura.</w:t>
      </w:r>
    </w:p>
    <w:p w:rsidR="00E21D62" w:rsidRDefault="00E21D62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Matulji, 09.07.202</w:t>
      </w:r>
      <w:r>
        <w:t>5</w:t>
      </w:r>
      <w:r>
        <w:rPr>
          <w:lang w:val="sl-SI"/>
        </w:rPr>
        <w:t>.</w:t>
      </w:r>
    </w:p>
    <w:p w:rsidR="00650297" w:rsidRDefault="00BB606B">
      <w:pPr>
        <w:rPr>
          <w:lang w:val="sl-SI"/>
        </w:rPr>
      </w:pPr>
      <w:r>
        <w:rPr>
          <w:lang w:val="sl-SI"/>
        </w:rPr>
        <w:t>.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Voditeljica računovodstva:                                              Ravnateljica:</w:t>
      </w:r>
    </w:p>
    <w:p w:rsidR="00650297" w:rsidRDefault="00650297">
      <w:pPr>
        <w:rPr>
          <w:lang w:val="sl-SI"/>
        </w:rPr>
      </w:pPr>
    </w:p>
    <w:p w:rsidR="00650297" w:rsidRDefault="00BB606B">
      <w:pPr>
        <w:rPr>
          <w:lang w:val="sl-SI"/>
        </w:rPr>
      </w:pPr>
      <w:r>
        <w:rPr>
          <w:lang w:val="sl-SI"/>
        </w:rPr>
        <w:t>---------------------------                                                     ---------------------</w:t>
      </w:r>
    </w:p>
    <w:p w:rsidR="00650297" w:rsidRDefault="00BB606B">
      <w:pPr>
        <w:rPr>
          <w:lang w:val="sl-SI"/>
        </w:rPr>
      </w:pPr>
      <w:r>
        <w:rPr>
          <w:lang w:val="sl-SI"/>
        </w:rPr>
        <w:t xml:space="preserve">/Denis Slavić-Sušanj/                                                     /Astrid Massari/ </w:t>
      </w:r>
    </w:p>
    <w:p w:rsidR="00650297" w:rsidRDefault="00650297"/>
    <w:sectPr w:rsidR="0065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BE1" w:rsidRDefault="000F6BE1">
      <w:r>
        <w:separator/>
      </w:r>
    </w:p>
  </w:endnote>
  <w:endnote w:type="continuationSeparator" w:id="0">
    <w:p w:rsidR="000F6BE1" w:rsidRDefault="000F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BE1" w:rsidRDefault="000F6BE1">
      <w:r>
        <w:separator/>
      </w:r>
    </w:p>
  </w:footnote>
  <w:footnote w:type="continuationSeparator" w:id="0">
    <w:p w:rsidR="000F6BE1" w:rsidRDefault="000F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DA3"/>
    <w:rsid w:val="00006985"/>
    <w:rsid w:val="00092E21"/>
    <w:rsid w:val="00097B48"/>
    <w:rsid w:val="000A2F7F"/>
    <w:rsid w:val="000F6BE1"/>
    <w:rsid w:val="00135493"/>
    <w:rsid w:val="00191C6B"/>
    <w:rsid w:val="001A7E67"/>
    <w:rsid w:val="001B257E"/>
    <w:rsid w:val="001B32DE"/>
    <w:rsid w:val="00214672"/>
    <w:rsid w:val="00216FC4"/>
    <w:rsid w:val="00226A31"/>
    <w:rsid w:val="00240D9B"/>
    <w:rsid w:val="00272481"/>
    <w:rsid w:val="002F74B2"/>
    <w:rsid w:val="00334CFC"/>
    <w:rsid w:val="00370B38"/>
    <w:rsid w:val="00390459"/>
    <w:rsid w:val="003A2157"/>
    <w:rsid w:val="003C0B26"/>
    <w:rsid w:val="003E57E7"/>
    <w:rsid w:val="003E5DE7"/>
    <w:rsid w:val="004273E9"/>
    <w:rsid w:val="004661DA"/>
    <w:rsid w:val="0046699D"/>
    <w:rsid w:val="00650297"/>
    <w:rsid w:val="006738E9"/>
    <w:rsid w:val="00683DD7"/>
    <w:rsid w:val="006A3B57"/>
    <w:rsid w:val="006B27F4"/>
    <w:rsid w:val="006C0565"/>
    <w:rsid w:val="006F4756"/>
    <w:rsid w:val="00712A77"/>
    <w:rsid w:val="00721E81"/>
    <w:rsid w:val="007368E2"/>
    <w:rsid w:val="008521C5"/>
    <w:rsid w:val="00873CAC"/>
    <w:rsid w:val="00886C52"/>
    <w:rsid w:val="008B4CCD"/>
    <w:rsid w:val="008B64E5"/>
    <w:rsid w:val="008C0FC7"/>
    <w:rsid w:val="008D6D26"/>
    <w:rsid w:val="009136BA"/>
    <w:rsid w:val="009273A7"/>
    <w:rsid w:val="0099168D"/>
    <w:rsid w:val="009B4438"/>
    <w:rsid w:val="009C1EEF"/>
    <w:rsid w:val="009C43E2"/>
    <w:rsid w:val="009C5FB6"/>
    <w:rsid w:val="009E4BD8"/>
    <w:rsid w:val="00A30E90"/>
    <w:rsid w:val="00A540E1"/>
    <w:rsid w:val="00A71464"/>
    <w:rsid w:val="00A74E8E"/>
    <w:rsid w:val="00A75456"/>
    <w:rsid w:val="00A90BBB"/>
    <w:rsid w:val="00A935C8"/>
    <w:rsid w:val="00AC436F"/>
    <w:rsid w:val="00B31482"/>
    <w:rsid w:val="00B84C46"/>
    <w:rsid w:val="00B85E05"/>
    <w:rsid w:val="00BB606B"/>
    <w:rsid w:val="00BC03AA"/>
    <w:rsid w:val="00C56DA0"/>
    <w:rsid w:val="00CA38B0"/>
    <w:rsid w:val="00CF3DA3"/>
    <w:rsid w:val="00D66E35"/>
    <w:rsid w:val="00D9016F"/>
    <w:rsid w:val="00E21D62"/>
    <w:rsid w:val="00E36B8A"/>
    <w:rsid w:val="00E515CC"/>
    <w:rsid w:val="00EB3698"/>
    <w:rsid w:val="00EC2773"/>
    <w:rsid w:val="00ED2F7F"/>
    <w:rsid w:val="00ED74F5"/>
    <w:rsid w:val="00ED7C84"/>
    <w:rsid w:val="00EE1865"/>
    <w:rsid w:val="00EF04C5"/>
    <w:rsid w:val="00F1278B"/>
    <w:rsid w:val="00FC79FD"/>
    <w:rsid w:val="00FF3334"/>
    <w:rsid w:val="7073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5E3B"/>
  <w15:docId w15:val="{2296971A-DF5E-41FC-BEEB-DF50F985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  <w:lang w:val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pPr>
      <w:keepNext/>
      <w:jc w:val="center"/>
      <w:outlineLvl w:val="1"/>
    </w:pPr>
    <w:rPr>
      <w:b/>
      <w:bCs/>
      <w:lang w:val="sl-SI"/>
    </w:rPr>
  </w:style>
  <w:style w:type="paragraph" w:styleId="Naslov3">
    <w:name w:val="heading 3"/>
    <w:basedOn w:val="Normal"/>
    <w:next w:val="Normal"/>
    <w:link w:val="Naslov3Char"/>
    <w:semiHidden/>
    <w:unhideWhenUsed/>
    <w:qFormat/>
    <w:pPr>
      <w:keepNext/>
      <w:outlineLvl w:val="2"/>
    </w:pPr>
    <w:rPr>
      <w:b/>
      <w:bCs/>
      <w:sz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2Char">
    <w:name w:val="Naslov 2 Char"/>
    <w:basedOn w:val="Zadanifontodlomka"/>
    <w:link w:val="Naslov2"/>
    <w:semiHidden/>
    <w:qFormat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3Char">
    <w:name w:val="Naslov 3 Char"/>
    <w:basedOn w:val="Zadanifontodlomka"/>
    <w:link w:val="Naslov3"/>
    <w:semiHidden/>
    <w:qFormat/>
    <w:rPr>
      <w:rFonts w:ascii="Times New Roman" w:eastAsia="Times New Roman" w:hAnsi="Times New Roman" w:cs="Times New Roman"/>
      <w:b/>
      <w:bCs/>
      <w:sz w:val="28"/>
      <w:szCs w:val="24"/>
      <w:lang w:val="sl-SI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Korisnik</cp:lastModifiedBy>
  <cp:revision>29</cp:revision>
  <cp:lastPrinted>2024-07-09T08:36:00Z</cp:lastPrinted>
  <dcterms:created xsi:type="dcterms:W3CDTF">2022-07-11T09:37:00Z</dcterms:created>
  <dcterms:modified xsi:type="dcterms:W3CDTF">2025-07-21T05:17:00Z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9470C2C6D9B94E0483E483F716B0A9D7_12</vt:lpwstr>
  </property>
</Properties>
</file>