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4A7EA">
      <w:pPr>
        <w:rPr>
          <w:b/>
          <w:sz w:val="24"/>
        </w:rPr>
      </w:pPr>
      <w:r>
        <w:rPr>
          <w:b/>
          <w:sz w:val="24"/>
        </w:rPr>
        <w:t>REPUBLIKA HRVATSKA</w:t>
      </w:r>
    </w:p>
    <w:p w14:paraId="47F2DE0A">
      <w:pPr>
        <w:rPr>
          <w:b/>
          <w:sz w:val="24"/>
        </w:rPr>
      </w:pPr>
      <w:r>
        <w:rPr>
          <w:b/>
          <w:sz w:val="24"/>
        </w:rPr>
        <w:t>PRIMORSKO - GORANSKA ŽUPANIJA</w:t>
      </w:r>
    </w:p>
    <w:p w14:paraId="09033DF5">
      <w:pPr>
        <w:rPr>
          <w:rFonts w:hint="default"/>
          <w:b/>
          <w:sz w:val="24"/>
          <w:lang w:val="hr-HR"/>
        </w:rPr>
      </w:pPr>
      <w:r>
        <w:rPr>
          <w:b/>
          <w:sz w:val="24"/>
        </w:rPr>
        <w:t>OSNOVNA ŠKOLA</w:t>
      </w:r>
      <w:r>
        <w:rPr>
          <w:rFonts w:hint="default"/>
          <w:b/>
          <w:sz w:val="24"/>
          <w:lang w:val="hr-HR"/>
        </w:rPr>
        <w:t xml:space="preserve"> “</w:t>
      </w:r>
      <w:r>
        <w:rPr>
          <w:b/>
          <w:sz w:val="24"/>
        </w:rPr>
        <w:t xml:space="preserve"> D</w:t>
      </w:r>
      <w:r>
        <w:rPr>
          <w:rFonts w:hint="default"/>
          <w:b/>
          <w:sz w:val="24"/>
          <w:lang w:val="hr-HR"/>
        </w:rPr>
        <w:t>r</w:t>
      </w:r>
      <w:r>
        <w:rPr>
          <w:b/>
          <w:sz w:val="24"/>
        </w:rPr>
        <w:t xml:space="preserve">. </w:t>
      </w:r>
      <w:r>
        <w:rPr>
          <w:rFonts w:hint="default"/>
          <w:b/>
          <w:sz w:val="24"/>
          <w:lang w:val="hr-HR"/>
        </w:rPr>
        <w:t>ANDRIJA MOHOROVIČIĆ” MATULJI</w:t>
      </w:r>
    </w:p>
    <w:p w14:paraId="543C3846">
      <w:pPr>
        <w:rPr>
          <w:rFonts w:hint="default"/>
          <w:sz w:val="24"/>
          <w:lang w:val="hr-HR"/>
        </w:rPr>
      </w:pPr>
      <w:r>
        <w:rPr>
          <w:rFonts w:hint="default"/>
          <w:sz w:val="24"/>
          <w:lang w:val="hr-HR"/>
        </w:rPr>
        <w:t>Matulji</w:t>
      </w:r>
      <w:r>
        <w:rPr>
          <w:sz w:val="24"/>
        </w:rPr>
        <w:t xml:space="preserve">, </w:t>
      </w:r>
      <w:r>
        <w:rPr>
          <w:rFonts w:hint="default"/>
          <w:sz w:val="24"/>
          <w:lang w:val="hr-HR"/>
        </w:rPr>
        <w:t>31.01.2025.</w:t>
      </w:r>
    </w:p>
    <w:p w14:paraId="67C13F5E">
      <w:pPr>
        <w:jc w:val="center"/>
        <w:rPr>
          <w:rFonts w:hint="default"/>
          <w:sz w:val="24"/>
          <w:lang w:val="hr-HR"/>
        </w:rPr>
      </w:pPr>
      <w:r>
        <w:rPr>
          <w:rFonts w:hint="default"/>
          <w:b/>
          <w:bCs/>
          <w:sz w:val="24"/>
          <w:lang w:val="hr-HR"/>
        </w:rPr>
        <w:t>DONACIJE U 2024- GODINI</w:t>
      </w:r>
    </w:p>
    <w:p w14:paraId="6496E59D">
      <w:pPr>
        <w:rPr>
          <w:sz w:val="24"/>
        </w:rPr>
      </w:pPr>
    </w:p>
    <w:p w14:paraId="11161E17">
      <w:pPr>
        <w:jc w:val="both"/>
        <w:rPr>
          <w:sz w:val="24"/>
        </w:rPr>
      </w:pPr>
      <w:r>
        <w:rPr>
          <w:sz w:val="24"/>
        </w:rPr>
        <w:t>Prema čl. 10. Zakona o pravu na pristup informacijama (NN 25/13, 85/15, 69/22), Škola je dužna na svojoj internetskoj stranici objaviti informacije o dodijeljenim bespovratnim sredstvima, sponzorstvima, donacijama ili drugim pomoćima, uključujući popis korisnika i visinu iznosa.</w:t>
      </w:r>
    </w:p>
    <w:p w14:paraId="4559F57A">
      <w:pPr>
        <w:jc w:val="both"/>
        <w:rPr>
          <w:sz w:val="24"/>
        </w:rPr>
      </w:pPr>
      <w:r>
        <w:rPr>
          <w:sz w:val="24"/>
        </w:rPr>
        <w:t>Slijedom navedenog objavljujemo:</w:t>
      </w:r>
    </w:p>
    <w:p w14:paraId="61E0D76F">
      <w:pPr>
        <w:jc w:val="both"/>
        <w:rPr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6"/>
        <w:gridCol w:w="3691"/>
        <w:gridCol w:w="3522"/>
        <w:gridCol w:w="1089"/>
      </w:tblGrid>
      <w:tr w14:paraId="09A9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4B056EC4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Red.</w:t>
            </w:r>
          </w:p>
          <w:p w14:paraId="10E7C8EE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bookmarkStart w:id="0" w:name="_GoBack"/>
            <w:bookmarkEnd w:id="0"/>
            <w:r>
              <w:rPr>
                <w:rFonts w:hint="default"/>
                <w:sz w:val="24"/>
                <w:vertAlign w:val="baseline"/>
                <w:lang w:val="hr-HR"/>
              </w:rPr>
              <w:t>broj</w:t>
            </w:r>
          </w:p>
        </w:tc>
        <w:tc>
          <w:tcPr>
            <w:tcW w:w="3691" w:type="dxa"/>
          </w:tcPr>
          <w:p w14:paraId="4B8D97BF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Donator</w:t>
            </w:r>
          </w:p>
        </w:tc>
        <w:tc>
          <w:tcPr>
            <w:tcW w:w="3522" w:type="dxa"/>
          </w:tcPr>
          <w:p w14:paraId="7BA5036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Svrha</w:t>
            </w:r>
          </w:p>
        </w:tc>
        <w:tc>
          <w:tcPr>
            <w:tcW w:w="1089" w:type="dxa"/>
          </w:tcPr>
          <w:p w14:paraId="6651007A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Iznos</w:t>
            </w:r>
          </w:p>
        </w:tc>
      </w:tr>
      <w:tr w14:paraId="156C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147684C8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1.</w:t>
            </w:r>
          </w:p>
        </w:tc>
        <w:tc>
          <w:tcPr>
            <w:tcW w:w="3691" w:type="dxa"/>
          </w:tcPr>
          <w:p w14:paraId="670AAF39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Savez slovenskih društava u RH</w:t>
            </w:r>
          </w:p>
        </w:tc>
        <w:tc>
          <w:tcPr>
            <w:tcW w:w="3522" w:type="dxa"/>
          </w:tcPr>
          <w:p w14:paraId="0A3D6258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Dnevnice</w:t>
            </w:r>
          </w:p>
        </w:tc>
        <w:tc>
          <w:tcPr>
            <w:tcW w:w="1089" w:type="dxa"/>
          </w:tcPr>
          <w:p w14:paraId="31831576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240,00</w:t>
            </w:r>
          </w:p>
        </w:tc>
      </w:tr>
      <w:tr w14:paraId="2706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51E2253A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2.</w:t>
            </w:r>
          </w:p>
        </w:tc>
        <w:tc>
          <w:tcPr>
            <w:tcW w:w="3691" w:type="dxa"/>
          </w:tcPr>
          <w:p w14:paraId="76763E55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Wiener osiguranje</w:t>
            </w:r>
          </w:p>
        </w:tc>
        <w:tc>
          <w:tcPr>
            <w:tcW w:w="3522" w:type="dxa"/>
          </w:tcPr>
          <w:p w14:paraId="673D7CCB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Za knjige</w:t>
            </w:r>
          </w:p>
        </w:tc>
        <w:tc>
          <w:tcPr>
            <w:tcW w:w="1089" w:type="dxa"/>
          </w:tcPr>
          <w:p w14:paraId="7DE10BE6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265,00</w:t>
            </w:r>
          </w:p>
        </w:tc>
      </w:tr>
      <w:tr w14:paraId="038C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09E75639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3.</w:t>
            </w:r>
          </w:p>
        </w:tc>
        <w:tc>
          <w:tcPr>
            <w:tcW w:w="3691" w:type="dxa"/>
          </w:tcPr>
          <w:p w14:paraId="0651B03A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Stancija Kovačić Matulji</w:t>
            </w:r>
          </w:p>
        </w:tc>
        <w:tc>
          <w:tcPr>
            <w:tcW w:w="3522" w:type="dxa"/>
          </w:tcPr>
          <w:p w14:paraId="2C07ECAF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kuhinje</w:t>
            </w:r>
          </w:p>
        </w:tc>
        <w:tc>
          <w:tcPr>
            <w:tcW w:w="1089" w:type="dxa"/>
          </w:tcPr>
          <w:p w14:paraId="2AEE6DE8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250,00</w:t>
            </w:r>
          </w:p>
        </w:tc>
      </w:tr>
      <w:tr w14:paraId="1067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6B48A12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4.</w:t>
            </w:r>
          </w:p>
        </w:tc>
        <w:tc>
          <w:tcPr>
            <w:tcW w:w="3691" w:type="dxa"/>
          </w:tcPr>
          <w:p w14:paraId="0016DAA4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PE. MA Trgovina d.o.o.</w:t>
            </w:r>
          </w:p>
        </w:tc>
        <w:tc>
          <w:tcPr>
            <w:tcW w:w="3522" w:type="dxa"/>
          </w:tcPr>
          <w:p w14:paraId="292E1D18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kuhinje</w:t>
            </w:r>
          </w:p>
        </w:tc>
        <w:tc>
          <w:tcPr>
            <w:tcW w:w="1089" w:type="dxa"/>
          </w:tcPr>
          <w:p w14:paraId="6B06F732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100,00</w:t>
            </w:r>
          </w:p>
        </w:tc>
      </w:tr>
      <w:tr w14:paraId="3CF7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6A795BDA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5.</w:t>
            </w:r>
          </w:p>
        </w:tc>
        <w:tc>
          <w:tcPr>
            <w:tcW w:w="3691" w:type="dxa"/>
          </w:tcPr>
          <w:p w14:paraId="676EFEEB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M.M.A. poslovanje d.o.o.</w:t>
            </w:r>
          </w:p>
        </w:tc>
        <w:tc>
          <w:tcPr>
            <w:tcW w:w="3522" w:type="dxa"/>
          </w:tcPr>
          <w:p w14:paraId="3DD42577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Opremanje kuhinje</w:t>
            </w:r>
          </w:p>
        </w:tc>
        <w:tc>
          <w:tcPr>
            <w:tcW w:w="1089" w:type="dxa"/>
          </w:tcPr>
          <w:p w14:paraId="5F32FD30">
            <w:pPr>
              <w:jc w:val="both"/>
              <w:rPr>
                <w:rFonts w:hint="default"/>
                <w:sz w:val="24"/>
                <w:vertAlign w:val="baseline"/>
                <w:lang w:val="hr-HR"/>
              </w:rPr>
            </w:pPr>
            <w:r>
              <w:rPr>
                <w:rFonts w:hint="default"/>
                <w:sz w:val="24"/>
                <w:vertAlign w:val="baseline"/>
                <w:lang w:val="hr-HR"/>
              </w:rPr>
              <w:t>200,00</w:t>
            </w:r>
          </w:p>
        </w:tc>
      </w:tr>
      <w:tr w14:paraId="1C0D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58A27670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3691" w:type="dxa"/>
          </w:tcPr>
          <w:p w14:paraId="54848671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3522" w:type="dxa"/>
          </w:tcPr>
          <w:p w14:paraId="4AA839DA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1089" w:type="dxa"/>
          </w:tcPr>
          <w:p w14:paraId="5818F017">
            <w:pPr>
              <w:jc w:val="both"/>
              <w:rPr>
                <w:sz w:val="24"/>
                <w:vertAlign w:val="baseline"/>
              </w:rPr>
            </w:pPr>
          </w:p>
        </w:tc>
      </w:tr>
      <w:tr w14:paraId="0E9C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6" w:type="dxa"/>
          </w:tcPr>
          <w:p w14:paraId="771835EF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3691" w:type="dxa"/>
          </w:tcPr>
          <w:p w14:paraId="70B4FB59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3522" w:type="dxa"/>
          </w:tcPr>
          <w:p w14:paraId="2EBA9456">
            <w:pPr>
              <w:jc w:val="both"/>
              <w:rPr>
                <w:sz w:val="24"/>
                <w:vertAlign w:val="baseline"/>
              </w:rPr>
            </w:pPr>
          </w:p>
        </w:tc>
        <w:tc>
          <w:tcPr>
            <w:tcW w:w="1089" w:type="dxa"/>
          </w:tcPr>
          <w:p w14:paraId="57F35EAB">
            <w:pPr>
              <w:jc w:val="both"/>
              <w:rPr>
                <w:sz w:val="24"/>
                <w:vertAlign w:val="baseline"/>
              </w:rPr>
            </w:pPr>
          </w:p>
        </w:tc>
      </w:tr>
    </w:tbl>
    <w:p w14:paraId="1D050D80">
      <w:pPr>
        <w:jc w:val="both"/>
        <w:rPr>
          <w:sz w:val="24"/>
        </w:rPr>
      </w:pPr>
    </w:p>
    <w:p w14:paraId="6000865F">
      <w:pPr>
        <w:jc w:val="both"/>
        <w:rPr>
          <w:sz w:val="24"/>
        </w:rPr>
      </w:pPr>
      <w:r>
        <w:rPr>
          <w:sz w:val="24"/>
        </w:rPr>
        <w:t xml:space="preserve">-  u robi u ukupnom iznosu od            </w:t>
      </w:r>
      <w:r>
        <w:rPr>
          <w:b/>
          <w:sz w:val="24"/>
        </w:rPr>
        <w:t xml:space="preserve">  0,00</w:t>
      </w:r>
      <w:r>
        <w:rPr>
          <w:sz w:val="24"/>
        </w:rPr>
        <w:t xml:space="preserve"> eura</w:t>
      </w:r>
    </w:p>
    <w:p w14:paraId="4F962104">
      <w:pPr>
        <w:jc w:val="both"/>
        <w:rPr>
          <w:sz w:val="24"/>
        </w:rPr>
      </w:pPr>
    </w:p>
    <w:p w14:paraId="3C50E4D7">
      <w:pPr>
        <w:jc w:val="right"/>
        <w:rPr>
          <w:sz w:val="24"/>
        </w:rPr>
      </w:pPr>
    </w:p>
    <w:p w14:paraId="286EB8E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Ravnatelj</w:t>
      </w:r>
      <w:r>
        <w:rPr>
          <w:rFonts w:hint="default"/>
          <w:sz w:val="24"/>
          <w:lang w:val="hr-HR"/>
        </w:rPr>
        <w:t>ica</w:t>
      </w:r>
      <w:r>
        <w:rPr>
          <w:sz w:val="24"/>
        </w:rPr>
        <w:t xml:space="preserve">:                                                                                                                                    </w:t>
      </w:r>
    </w:p>
    <w:p w14:paraId="2933592A">
      <w:pPr>
        <w:jc w:val="right"/>
        <w:rPr>
          <w:rFonts w:hint="default"/>
          <w:sz w:val="24"/>
          <w:lang w:val="hr-HR"/>
        </w:rPr>
      </w:pPr>
      <w:r>
        <w:rPr>
          <w:rFonts w:hint="default"/>
          <w:sz w:val="24"/>
          <w:lang w:val="hr-HR"/>
        </w:rPr>
        <w:t>Astrid Massari</w:t>
      </w:r>
    </w:p>
    <w:p w14:paraId="086A5C7C">
      <w:pPr>
        <w:jc w:val="right"/>
        <w:rPr>
          <w:rFonts w:hint="default"/>
          <w:sz w:val="24"/>
          <w:lang w:val="hr-HR"/>
        </w:rPr>
      </w:pPr>
    </w:p>
    <w:p w14:paraId="0F5508BB">
      <w:pPr>
        <w:jc w:val="both"/>
        <w:rPr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56"/>
    <w:rsid w:val="000004F7"/>
    <w:rsid w:val="001F0507"/>
    <w:rsid w:val="00226AFF"/>
    <w:rsid w:val="005405B0"/>
    <w:rsid w:val="005A5B56"/>
    <w:rsid w:val="008A0EA4"/>
    <w:rsid w:val="008F201D"/>
    <w:rsid w:val="009A6CEF"/>
    <w:rsid w:val="00A62E3D"/>
    <w:rsid w:val="00A71F26"/>
    <w:rsid w:val="00A927A3"/>
    <w:rsid w:val="00BB6771"/>
    <w:rsid w:val="00DB526D"/>
    <w:rsid w:val="00E166FC"/>
    <w:rsid w:val="0ED53E81"/>
    <w:rsid w:val="2BCB7A84"/>
    <w:rsid w:val="48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836</Characters>
  <Lines>6</Lines>
  <Paragraphs>1</Paragraphs>
  <TotalTime>43</TotalTime>
  <ScaleCrop>false</ScaleCrop>
  <LinksUpToDate>false</LinksUpToDate>
  <CharactersWithSpaces>981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2025-02-26T08:36:00Z</dcterms:created>
  <dc:creator>Boško</dc:creator>
  <cp:lastModifiedBy>denis</cp:lastModifiedBy>
  <cp:lastPrinted>2024-02-08T13:19:00Z</cp:lastPrinted>
  <dcterms:modified xsi:type="dcterms:W3CDTF">2025-03-24T09:16:50Z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52A826F064454CB1A658E4FC777840AB_13</vt:lpwstr>
  </property>
</Properties>
</file>