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DB52" w14:textId="77777777" w:rsidR="00CF3DA3" w:rsidRDefault="00CF3DA3" w:rsidP="00CF3DA3">
      <w:pPr>
        <w:pStyle w:val="Naslov1"/>
      </w:pPr>
      <w:r>
        <w:t>REPUBLIKA HRVATSKA</w:t>
      </w:r>
    </w:p>
    <w:p w14:paraId="1DC7BA0D" w14:textId="77777777" w:rsidR="00CF3DA3" w:rsidRDefault="00CF3DA3" w:rsidP="00CF3DA3">
      <w:pPr>
        <w:rPr>
          <w:b/>
          <w:bCs/>
          <w:lang w:val="sl-SI"/>
        </w:rPr>
      </w:pPr>
      <w:r>
        <w:rPr>
          <w:lang w:val="sl-SI"/>
        </w:rPr>
        <w:t>RAZDJEL:</w:t>
      </w:r>
      <w:r>
        <w:rPr>
          <w:b/>
          <w:bCs/>
          <w:lang w:val="sl-SI"/>
        </w:rPr>
        <w:t>MINISTARSTVO ZNANOSTI, OBRAZOVANJA I ŠPORTA</w:t>
      </w:r>
    </w:p>
    <w:p w14:paraId="12393AE6" w14:textId="77777777" w:rsidR="00CF3DA3" w:rsidRDefault="00CF3DA3" w:rsidP="00CF3DA3">
      <w:pPr>
        <w:rPr>
          <w:b/>
          <w:bCs/>
          <w:lang w:val="sl-SI"/>
        </w:rPr>
      </w:pPr>
      <w:r>
        <w:rPr>
          <w:lang w:val="sl-SI"/>
        </w:rPr>
        <w:t xml:space="preserve">GLAVA: </w:t>
      </w:r>
      <w:r>
        <w:rPr>
          <w:b/>
          <w:bCs/>
          <w:lang w:val="sl-SI"/>
        </w:rPr>
        <w:t>OSNOVNOŠKOLSKO OBRAZOVANJE</w:t>
      </w:r>
    </w:p>
    <w:p w14:paraId="3895498B" w14:textId="77777777" w:rsidR="00CF3DA3" w:rsidRDefault="00CF3DA3" w:rsidP="00CF3DA3">
      <w:pPr>
        <w:rPr>
          <w:lang w:val="sl-SI"/>
        </w:rPr>
      </w:pPr>
      <w:r>
        <w:rPr>
          <w:lang w:val="sl-SI"/>
        </w:rPr>
        <w:t>PRORAČUNSKI KORISNIK:</w:t>
      </w:r>
    </w:p>
    <w:p w14:paraId="523337FB" w14:textId="77777777" w:rsidR="00CF3DA3" w:rsidRDefault="00CF3DA3" w:rsidP="00CF3DA3">
      <w:pPr>
        <w:pStyle w:val="Naslov1"/>
      </w:pPr>
      <w:r>
        <w:t>OŠ »Dr. ANDRIJA MOHOROVIČIĆ« MATULJI</w:t>
      </w:r>
    </w:p>
    <w:p w14:paraId="11F773E6" w14:textId="77777777" w:rsidR="00CF3DA3" w:rsidRDefault="00CF3DA3" w:rsidP="00CF3DA3">
      <w:pPr>
        <w:pStyle w:val="Naslov3"/>
      </w:pPr>
    </w:p>
    <w:p w14:paraId="5D25FE9E" w14:textId="77777777" w:rsidR="00CF3DA3" w:rsidRDefault="00CF3DA3" w:rsidP="00CF3DA3">
      <w:pPr>
        <w:rPr>
          <w:lang w:val="sl-SI"/>
        </w:rPr>
      </w:pPr>
    </w:p>
    <w:p w14:paraId="15A5D8DB" w14:textId="77777777" w:rsidR="00CF3DA3" w:rsidRDefault="00CF3DA3" w:rsidP="00CF3DA3">
      <w:pPr>
        <w:pStyle w:val="Naslov2"/>
      </w:pPr>
      <w:r>
        <w:t>BILJEŠKE UZ FINANCIJSKO IZVJEŠĆE</w:t>
      </w:r>
    </w:p>
    <w:p w14:paraId="167CFACA" w14:textId="3D70FF5D" w:rsidR="00CF3DA3" w:rsidRDefault="00CF3DA3" w:rsidP="00CF3DA3">
      <w:pPr>
        <w:jc w:val="center"/>
        <w:rPr>
          <w:b/>
          <w:bCs/>
          <w:lang w:val="sl-SI"/>
        </w:rPr>
      </w:pPr>
      <w:r>
        <w:rPr>
          <w:b/>
          <w:bCs/>
          <w:lang w:val="sl-SI"/>
        </w:rPr>
        <w:t>za razdoblje 01.siječnja – 30.lipnja 20</w:t>
      </w:r>
      <w:r w:rsidR="00EB3698">
        <w:rPr>
          <w:b/>
          <w:bCs/>
          <w:lang w:val="sl-SI"/>
        </w:rPr>
        <w:t>2</w:t>
      </w:r>
      <w:r w:rsidR="00226A31">
        <w:rPr>
          <w:b/>
          <w:bCs/>
          <w:lang w:val="sl-SI"/>
        </w:rPr>
        <w:t>3</w:t>
      </w:r>
      <w:r>
        <w:rPr>
          <w:b/>
          <w:bCs/>
          <w:lang w:val="sl-SI"/>
        </w:rPr>
        <w:t>. godine</w:t>
      </w:r>
    </w:p>
    <w:p w14:paraId="53ADD7D2" w14:textId="77777777" w:rsidR="00CF3DA3" w:rsidRDefault="00CF3DA3" w:rsidP="00CF3DA3">
      <w:pPr>
        <w:jc w:val="center"/>
        <w:rPr>
          <w:b/>
          <w:bCs/>
          <w:lang w:val="sl-SI"/>
        </w:rPr>
      </w:pPr>
    </w:p>
    <w:p w14:paraId="4F3D7538" w14:textId="77777777" w:rsidR="00CF3DA3" w:rsidRDefault="00CF3DA3" w:rsidP="00CF3DA3">
      <w:pPr>
        <w:rPr>
          <w:sz w:val="20"/>
          <w:szCs w:val="20"/>
          <w:lang w:val="sl-SI"/>
        </w:rPr>
      </w:pPr>
    </w:p>
    <w:p w14:paraId="03C6CEB2" w14:textId="77777777" w:rsidR="00CF3DA3" w:rsidRDefault="00CF3DA3" w:rsidP="00CF3DA3">
      <w:pPr>
        <w:pStyle w:val="Naslov1"/>
        <w:jc w:val="center"/>
      </w:pPr>
      <w:r>
        <w:t>Bilješka broj 1</w:t>
      </w:r>
    </w:p>
    <w:p w14:paraId="7CF444F9" w14:textId="77777777" w:rsidR="00CF3DA3" w:rsidRDefault="00CF3DA3" w:rsidP="00CF3DA3">
      <w:pPr>
        <w:rPr>
          <w:lang w:val="sl-SI"/>
        </w:rPr>
      </w:pPr>
    </w:p>
    <w:p w14:paraId="4206FB25" w14:textId="344705FE" w:rsidR="00CF3DA3" w:rsidRDefault="00CF3DA3" w:rsidP="00CF3DA3">
      <w:pPr>
        <w:rPr>
          <w:lang w:val="sl-SI"/>
        </w:rPr>
      </w:pPr>
      <w:r>
        <w:rPr>
          <w:lang w:val="sl-SI"/>
        </w:rPr>
        <w:tab/>
        <w:t>Stanje žiro računa na dan 30.06.20</w:t>
      </w:r>
      <w:r w:rsidR="00EB3698">
        <w:rPr>
          <w:lang w:val="sl-SI"/>
        </w:rPr>
        <w:t>2</w:t>
      </w:r>
      <w:r w:rsidR="00226A31">
        <w:rPr>
          <w:lang w:val="sl-SI"/>
        </w:rPr>
        <w:t>3</w:t>
      </w:r>
      <w:r>
        <w:rPr>
          <w:lang w:val="sl-SI"/>
        </w:rPr>
        <w:t xml:space="preserve">.g. iznosi </w:t>
      </w:r>
      <w:r w:rsidR="00097B48">
        <w:rPr>
          <w:lang w:val="sl-SI"/>
        </w:rPr>
        <w:t>25</w:t>
      </w:r>
      <w:r w:rsidR="008B64E5">
        <w:rPr>
          <w:lang w:val="sl-SI"/>
        </w:rPr>
        <w:t>.</w:t>
      </w:r>
      <w:r w:rsidR="00097B48">
        <w:rPr>
          <w:lang w:val="sl-SI"/>
        </w:rPr>
        <w:t>514</w:t>
      </w:r>
      <w:r w:rsidR="000A2F7F">
        <w:rPr>
          <w:lang w:val="sl-SI"/>
        </w:rPr>
        <w:t>,</w:t>
      </w:r>
      <w:r w:rsidR="00097B48">
        <w:rPr>
          <w:lang w:val="sl-SI"/>
        </w:rPr>
        <w:t>21</w:t>
      </w:r>
      <w:r>
        <w:rPr>
          <w:lang w:val="sl-SI"/>
        </w:rPr>
        <w:t xml:space="preserve"> kn, jednako je stanju izvatka žiro-računa broj 1</w:t>
      </w:r>
      <w:r w:rsidR="00EC2773">
        <w:rPr>
          <w:lang w:val="sl-SI"/>
        </w:rPr>
        <w:t>5</w:t>
      </w:r>
      <w:r w:rsidR="00097B48">
        <w:rPr>
          <w:lang w:val="sl-SI"/>
        </w:rPr>
        <w:t>1</w:t>
      </w:r>
      <w:r>
        <w:rPr>
          <w:lang w:val="sl-SI"/>
        </w:rPr>
        <w:t xml:space="preserve"> od </w:t>
      </w:r>
      <w:r w:rsidR="008B64E5">
        <w:rPr>
          <w:lang w:val="sl-SI"/>
        </w:rPr>
        <w:t>30</w:t>
      </w:r>
      <w:r>
        <w:rPr>
          <w:lang w:val="sl-SI"/>
        </w:rPr>
        <w:t>.06.20</w:t>
      </w:r>
      <w:r w:rsidR="00ED7C84">
        <w:rPr>
          <w:lang w:val="sl-SI"/>
        </w:rPr>
        <w:t>2</w:t>
      </w:r>
      <w:r w:rsidR="00226A31">
        <w:rPr>
          <w:lang w:val="sl-SI"/>
        </w:rPr>
        <w:t>3</w:t>
      </w:r>
      <w:r>
        <w:rPr>
          <w:lang w:val="sl-SI"/>
        </w:rPr>
        <w:t>.godine.</w:t>
      </w:r>
    </w:p>
    <w:p w14:paraId="20DD897E" w14:textId="77777777" w:rsidR="00CF3DA3" w:rsidRDefault="00CF3DA3" w:rsidP="00CF3DA3">
      <w:pPr>
        <w:rPr>
          <w:lang w:val="sl-SI"/>
        </w:rPr>
      </w:pPr>
    </w:p>
    <w:p w14:paraId="3C639126" w14:textId="77777777" w:rsidR="00CF3DA3" w:rsidRDefault="00CF3DA3" w:rsidP="00CF3DA3">
      <w:pPr>
        <w:pStyle w:val="Naslov1"/>
        <w:jc w:val="center"/>
      </w:pPr>
      <w:r>
        <w:t>Bilješka broj 2</w:t>
      </w:r>
    </w:p>
    <w:p w14:paraId="52C443E2" w14:textId="77777777" w:rsidR="00CF3DA3" w:rsidRDefault="00CF3DA3" w:rsidP="00CF3DA3">
      <w:pPr>
        <w:rPr>
          <w:lang w:val="sl-SI"/>
        </w:rPr>
      </w:pPr>
    </w:p>
    <w:p w14:paraId="4E6D1037" w14:textId="23BDA7A2" w:rsidR="00CF3DA3" w:rsidRDefault="00CF3DA3" w:rsidP="00CF3DA3">
      <w:pPr>
        <w:rPr>
          <w:lang w:val="sl-SI"/>
        </w:rPr>
      </w:pPr>
      <w:r>
        <w:rPr>
          <w:lang w:val="sl-SI"/>
        </w:rPr>
        <w:t xml:space="preserve">Značajnija odstupanja u odnosu na prošlu godinu: </w:t>
      </w:r>
    </w:p>
    <w:p w14:paraId="3DD4BAD5" w14:textId="25105413" w:rsidR="00097B48" w:rsidRDefault="00097B48" w:rsidP="00CF3DA3">
      <w:pPr>
        <w:rPr>
          <w:lang w:val="sl-SI"/>
        </w:rPr>
      </w:pPr>
    </w:p>
    <w:p w14:paraId="7E761672" w14:textId="7139CE4B" w:rsidR="00097B48" w:rsidRDefault="00097B48" w:rsidP="00CF3DA3">
      <w:pPr>
        <w:rPr>
          <w:lang w:val="sl-SI"/>
        </w:rPr>
      </w:pPr>
      <w:r>
        <w:rPr>
          <w:lang w:val="sl-SI"/>
        </w:rPr>
        <w:t>Prihodi poslovanja su za 24,50% veći u odnosu na isto razdoblje prošle godine, a rashodi su veći  za 26,2%.</w:t>
      </w:r>
    </w:p>
    <w:p w14:paraId="4913E306" w14:textId="77777777" w:rsidR="009136BA" w:rsidRDefault="009136BA" w:rsidP="00CF3DA3">
      <w:pPr>
        <w:rPr>
          <w:lang w:val="sl-SI"/>
        </w:rPr>
      </w:pPr>
    </w:p>
    <w:p w14:paraId="032F4783" w14:textId="77777777" w:rsidR="00EE1865" w:rsidRDefault="00ED7C84" w:rsidP="00CF3DA3">
      <w:pPr>
        <w:rPr>
          <w:lang w:val="sl-SI"/>
        </w:rPr>
      </w:pPr>
      <w:r>
        <w:rPr>
          <w:lang w:val="sl-SI"/>
        </w:rPr>
        <w:t>Tekuće pomoći proračunski</w:t>
      </w:r>
      <w:r w:rsidR="007368E2">
        <w:rPr>
          <w:lang w:val="sl-SI"/>
        </w:rPr>
        <w:t>m</w:t>
      </w:r>
      <w:r>
        <w:rPr>
          <w:lang w:val="sl-SI"/>
        </w:rPr>
        <w:t xml:space="preserve"> korisni</w:t>
      </w:r>
      <w:r w:rsidR="007368E2">
        <w:rPr>
          <w:lang w:val="sl-SI"/>
        </w:rPr>
        <w:t>cima iz  proračuna koji im nije nadležan</w:t>
      </w:r>
      <w:r w:rsidR="00EE1865">
        <w:rPr>
          <w:lang w:val="sl-SI"/>
        </w:rPr>
        <w:t xml:space="preserve"> (MZO)</w:t>
      </w:r>
      <w:r w:rsidR="007368E2">
        <w:rPr>
          <w:lang w:val="sl-SI"/>
        </w:rPr>
        <w:t xml:space="preserve"> zbog povećanja osnovice za obračun plaće</w:t>
      </w:r>
      <w:r w:rsidR="00EE1865">
        <w:rPr>
          <w:lang w:val="sl-SI"/>
        </w:rPr>
        <w:t>, sufinanciranja školske marende za sve učenike, kao i sufinanciranje mensturalnih higijenskih potrebština za učenice,</w:t>
      </w:r>
      <w:r w:rsidR="00097B48">
        <w:rPr>
          <w:lang w:val="sl-SI"/>
        </w:rPr>
        <w:t xml:space="preserve"> su za 25,</w:t>
      </w:r>
      <w:r w:rsidR="00EE1865">
        <w:rPr>
          <w:lang w:val="sl-SI"/>
        </w:rPr>
        <w:t>1</w:t>
      </w:r>
      <w:r w:rsidR="00097B48">
        <w:rPr>
          <w:lang w:val="sl-SI"/>
        </w:rPr>
        <w:t xml:space="preserve">% veća. </w:t>
      </w:r>
    </w:p>
    <w:p w14:paraId="1AF93D3E" w14:textId="0A1282C4" w:rsidR="00ED7C84" w:rsidRDefault="00EE1865" w:rsidP="00CF3DA3">
      <w:pPr>
        <w:rPr>
          <w:lang w:val="sl-SI"/>
        </w:rPr>
      </w:pPr>
      <w:r>
        <w:rPr>
          <w:lang w:val="sl-SI"/>
        </w:rPr>
        <w:t>P</w:t>
      </w:r>
      <w:r w:rsidR="00097B48">
        <w:rPr>
          <w:lang w:val="sl-SI"/>
        </w:rPr>
        <w:t xml:space="preserve">rihodi </w:t>
      </w:r>
      <w:r w:rsidR="007368E2">
        <w:rPr>
          <w:lang w:val="sl-SI"/>
        </w:rPr>
        <w:t xml:space="preserve">Općine Matulji su </w:t>
      </w:r>
      <w:r w:rsidR="00097B48">
        <w:rPr>
          <w:lang w:val="sl-SI"/>
        </w:rPr>
        <w:t>za 61% veća u odnosu na prošu godinu</w:t>
      </w:r>
      <w:r w:rsidR="007368E2">
        <w:rPr>
          <w:lang w:val="sl-SI"/>
        </w:rPr>
        <w:t>.</w:t>
      </w:r>
      <w:r w:rsidR="00097B48">
        <w:rPr>
          <w:lang w:val="sl-SI"/>
        </w:rPr>
        <w:t xml:space="preserve"> Prihodi Općine Matulji su veći za sufinanciranje 6 grupa produženog boravka, dvije grupe više i dvije zaposlenice zaposlene na neodređeno radno vrijeme. </w:t>
      </w:r>
    </w:p>
    <w:p w14:paraId="66AF21C1" w14:textId="77777777" w:rsidR="007368E2" w:rsidRDefault="007368E2" w:rsidP="00CF3DA3">
      <w:pPr>
        <w:rPr>
          <w:lang w:val="sl-SI"/>
        </w:rPr>
      </w:pPr>
    </w:p>
    <w:p w14:paraId="67AEC5B9" w14:textId="5BB54F17" w:rsidR="003C0B26" w:rsidRDefault="003C0B26" w:rsidP="00CF3DA3">
      <w:pPr>
        <w:rPr>
          <w:lang w:val="sl-SI"/>
        </w:rPr>
      </w:pPr>
      <w:r>
        <w:rPr>
          <w:lang w:val="sl-SI"/>
        </w:rPr>
        <w:t>Prihodi od kamata na oročena sredstva i depozite po viđenju</w:t>
      </w:r>
      <w:r w:rsidR="007368E2">
        <w:rPr>
          <w:lang w:val="sl-SI"/>
        </w:rPr>
        <w:t xml:space="preserve"> su </w:t>
      </w:r>
      <w:r w:rsidR="00097B48">
        <w:rPr>
          <w:lang w:val="sl-SI"/>
        </w:rPr>
        <w:t xml:space="preserve">veća za 25,3%, ali u iznosu </w:t>
      </w:r>
      <w:r w:rsidR="00EE1865">
        <w:rPr>
          <w:lang w:val="sl-SI"/>
        </w:rPr>
        <w:t>su minimalna.</w:t>
      </w:r>
    </w:p>
    <w:p w14:paraId="36E43787" w14:textId="77777777" w:rsidR="009136BA" w:rsidRDefault="009136BA" w:rsidP="00CF3DA3">
      <w:pPr>
        <w:rPr>
          <w:lang w:val="sl-SI"/>
        </w:rPr>
      </w:pPr>
    </w:p>
    <w:p w14:paraId="77DA3DC5" w14:textId="07DB90C8" w:rsidR="00EE1865" w:rsidRDefault="00ED7C84" w:rsidP="00CF3DA3">
      <w:pPr>
        <w:rPr>
          <w:lang w:val="sl-SI"/>
        </w:rPr>
      </w:pPr>
      <w:r>
        <w:rPr>
          <w:lang w:val="sl-SI"/>
        </w:rPr>
        <w:t xml:space="preserve">Ostali nespomenuti prihodi </w:t>
      </w:r>
      <w:r w:rsidR="009136BA">
        <w:rPr>
          <w:lang w:val="sl-SI"/>
        </w:rPr>
        <w:t>su</w:t>
      </w:r>
      <w:r w:rsidR="00A935C8">
        <w:rPr>
          <w:lang w:val="sl-SI"/>
        </w:rPr>
        <w:t xml:space="preserve"> veći u odnosu na isto razdoblje prošle godine</w:t>
      </w:r>
      <w:r w:rsidR="00EE1865">
        <w:rPr>
          <w:lang w:val="sl-SI"/>
        </w:rPr>
        <w:t xml:space="preserve"> za 16,4%, imamo  150 učenika u produženom boravku (dvije grupe više), a ove školske godine više ne naplaćujemo školsku marendu od roditelja.</w:t>
      </w:r>
    </w:p>
    <w:p w14:paraId="05982F13" w14:textId="77777777" w:rsidR="00EE1865" w:rsidRDefault="00EE1865" w:rsidP="00CF3DA3">
      <w:pPr>
        <w:rPr>
          <w:lang w:val="sl-SI"/>
        </w:rPr>
      </w:pPr>
    </w:p>
    <w:p w14:paraId="4430C4A1" w14:textId="5831CEDF" w:rsidR="009136BA" w:rsidRDefault="009136BA" w:rsidP="00CF3DA3">
      <w:pPr>
        <w:rPr>
          <w:lang w:val="sl-SI"/>
        </w:rPr>
      </w:pPr>
      <w:r>
        <w:rPr>
          <w:lang w:val="sl-SI"/>
        </w:rPr>
        <w:t>Prihodi iz nadležnog proračuna za financiranje rashoda poslovanja su veći u odnosu na prošlu godinu</w:t>
      </w:r>
      <w:r w:rsidR="00EE1865">
        <w:rPr>
          <w:lang w:val="sl-SI"/>
        </w:rPr>
        <w:t xml:space="preserve"> za 25,1% veći. </w:t>
      </w:r>
      <w:r>
        <w:rPr>
          <w:lang w:val="sl-SI"/>
        </w:rPr>
        <w:t xml:space="preserve"> ali povećani su troškovi lož ulja.</w:t>
      </w:r>
    </w:p>
    <w:p w14:paraId="1DF42C62" w14:textId="77777777" w:rsidR="009136BA" w:rsidRDefault="009136BA" w:rsidP="00CF3DA3">
      <w:pPr>
        <w:rPr>
          <w:lang w:val="sl-SI"/>
        </w:rPr>
      </w:pPr>
    </w:p>
    <w:p w14:paraId="3B57618D" w14:textId="211C14E0" w:rsidR="00A935C8" w:rsidRDefault="00A935C8" w:rsidP="00CF3DA3">
      <w:pPr>
        <w:rPr>
          <w:lang w:val="sl-SI"/>
        </w:rPr>
      </w:pPr>
      <w:r>
        <w:rPr>
          <w:lang w:val="sl-SI"/>
        </w:rPr>
        <w:t xml:space="preserve">Plaće za redovan rad </w:t>
      </w:r>
      <w:r w:rsidR="009136BA">
        <w:rPr>
          <w:lang w:val="sl-SI"/>
        </w:rPr>
        <w:t>su povećane zbog povećanja osnovice za obračun plaća</w:t>
      </w:r>
      <w:r w:rsidR="00EE1865">
        <w:rPr>
          <w:lang w:val="sl-SI"/>
        </w:rPr>
        <w:t xml:space="preserve">. Ove školske godine imamo jedan razredni odjel više, ove kalendarske godine zaposlili smo jednu zaposlenicu na </w:t>
      </w:r>
      <w:r w:rsidR="00A75456">
        <w:rPr>
          <w:lang w:val="sl-SI"/>
        </w:rPr>
        <w:t>neodređeno vrijeme, a neki učitelji zaduženi su radom preko norme.</w:t>
      </w:r>
    </w:p>
    <w:p w14:paraId="22462FAC" w14:textId="77777777" w:rsidR="009136BA" w:rsidRDefault="009136BA" w:rsidP="00CF3DA3">
      <w:pPr>
        <w:rPr>
          <w:lang w:val="sl-SI"/>
        </w:rPr>
      </w:pPr>
    </w:p>
    <w:p w14:paraId="799F9DF7" w14:textId="77777777" w:rsidR="006C0565" w:rsidRDefault="006C0565" w:rsidP="00CF3DA3">
      <w:pPr>
        <w:rPr>
          <w:lang w:val="sl-SI"/>
        </w:rPr>
      </w:pPr>
      <w:r>
        <w:rPr>
          <w:lang w:val="sl-SI"/>
        </w:rPr>
        <w:t>Plaće za prekovremeni rad</w:t>
      </w:r>
      <w:r w:rsidR="009136BA">
        <w:rPr>
          <w:lang w:val="sl-SI"/>
        </w:rPr>
        <w:t xml:space="preserve"> su povećane zbog organizacije prekovremenog rada zaposlenika, prilikom bolovanja, nema odgovarajućih struka zaposlenika za zapošljavanje zamjena</w:t>
      </w:r>
      <w:r>
        <w:rPr>
          <w:lang w:val="sl-SI"/>
        </w:rPr>
        <w:t>.</w:t>
      </w:r>
    </w:p>
    <w:p w14:paraId="7B7C0DAE" w14:textId="77777777" w:rsidR="009136BA" w:rsidRDefault="009136BA" w:rsidP="00CF3DA3">
      <w:pPr>
        <w:rPr>
          <w:lang w:val="sl-SI"/>
        </w:rPr>
      </w:pPr>
    </w:p>
    <w:p w14:paraId="6125BD47" w14:textId="35336257" w:rsidR="001B32DE" w:rsidRDefault="001B32DE" w:rsidP="00CF3DA3">
      <w:pPr>
        <w:rPr>
          <w:lang w:val="sl-SI"/>
        </w:rPr>
      </w:pPr>
      <w:r>
        <w:rPr>
          <w:lang w:val="sl-SI"/>
        </w:rPr>
        <w:t xml:space="preserve">Plaće za posebne uvjete </w:t>
      </w:r>
      <w:r w:rsidR="0099168D">
        <w:rPr>
          <w:lang w:val="sl-SI"/>
        </w:rPr>
        <w:t>su manje u odnosu na prošlu godinu manje učenika sa rješenjima.</w:t>
      </w:r>
    </w:p>
    <w:p w14:paraId="7FDB2A60" w14:textId="77777777" w:rsidR="00CA38B0" w:rsidRDefault="00CA38B0" w:rsidP="00CF3DA3">
      <w:pPr>
        <w:rPr>
          <w:lang w:val="sl-SI"/>
        </w:rPr>
      </w:pPr>
    </w:p>
    <w:p w14:paraId="15F5A00F" w14:textId="531421D9" w:rsidR="00CA38B0" w:rsidRDefault="006C0565" w:rsidP="00CF3DA3">
      <w:pPr>
        <w:rPr>
          <w:lang w:val="sl-SI"/>
        </w:rPr>
      </w:pPr>
      <w:r>
        <w:rPr>
          <w:lang w:val="sl-SI"/>
        </w:rPr>
        <w:lastRenderedPageBreak/>
        <w:t xml:space="preserve">Ostali rashodi za zaposlene </w:t>
      </w:r>
      <w:r w:rsidR="00CA38B0">
        <w:rPr>
          <w:lang w:val="sl-SI"/>
        </w:rPr>
        <w:t>su</w:t>
      </w:r>
      <w:r w:rsidR="0099168D">
        <w:rPr>
          <w:lang w:val="sl-SI"/>
        </w:rPr>
        <w:t xml:space="preserve"> veći </w:t>
      </w:r>
      <w:r w:rsidR="00CA38B0">
        <w:rPr>
          <w:lang w:val="sl-SI"/>
        </w:rPr>
        <w:t xml:space="preserve">u odnosu na prošlu godinu, </w:t>
      </w:r>
      <w:r w:rsidR="0099168D">
        <w:rPr>
          <w:lang w:val="sl-SI"/>
        </w:rPr>
        <w:t>povećan je iznos za regres  i imali smo isplatu pomoći bolovanje za dvije djelatnice, nešto jubilarnih</w:t>
      </w:r>
      <w:r w:rsidR="00CA38B0">
        <w:rPr>
          <w:lang w:val="sl-SI"/>
        </w:rPr>
        <w:t xml:space="preserve"> nagrada</w:t>
      </w:r>
      <w:r>
        <w:rPr>
          <w:lang w:val="sl-SI"/>
        </w:rPr>
        <w:t>.</w:t>
      </w:r>
    </w:p>
    <w:p w14:paraId="0B0A2A9B" w14:textId="77777777" w:rsidR="00CA38B0" w:rsidRDefault="00CA38B0" w:rsidP="00CF3DA3">
      <w:pPr>
        <w:rPr>
          <w:lang w:val="sl-SI"/>
        </w:rPr>
      </w:pPr>
    </w:p>
    <w:p w14:paraId="201136E8" w14:textId="46635740" w:rsidR="00873CAC" w:rsidRDefault="00873CAC" w:rsidP="00CF3DA3">
      <w:pPr>
        <w:rPr>
          <w:lang w:val="sl-SI"/>
        </w:rPr>
      </w:pPr>
      <w:r>
        <w:rPr>
          <w:lang w:val="sl-SI"/>
        </w:rPr>
        <w:t>Doprinosi za obavezno zdravstveno osiguranje</w:t>
      </w:r>
      <w:r w:rsidR="00CA38B0">
        <w:rPr>
          <w:lang w:val="sl-SI"/>
        </w:rPr>
        <w:t xml:space="preserve"> su povećani zbog porasta bruto plaća</w:t>
      </w:r>
      <w:r>
        <w:rPr>
          <w:lang w:val="sl-SI"/>
        </w:rPr>
        <w:t>.</w:t>
      </w:r>
    </w:p>
    <w:p w14:paraId="6C170EC9" w14:textId="77777777" w:rsidR="0099168D" w:rsidRDefault="0099168D" w:rsidP="00CF3DA3">
      <w:pPr>
        <w:rPr>
          <w:lang w:val="sl-SI"/>
        </w:rPr>
      </w:pPr>
    </w:p>
    <w:p w14:paraId="4F741768" w14:textId="7640E58C" w:rsidR="00216FC4" w:rsidRDefault="00D9016F" w:rsidP="00CF3DA3">
      <w:pPr>
        <w:rPr>
          <w:lang w:val="sl-SI"/>
        </w:rPr>
      </w:pPr>
      <w:r>
        <w:rPr>
          <w:lang w:val="sl-SI"/>
        </w:rPr>
        <w:t xml:space="preserve">Službena putovanja </w:t>
      </w:r>
      <w:r w:rsidR="00CA38B0">
        <w:rPr>
          <w:lang w:val="sl-SI"/>
        </w:rPr>
        <w:t>su povećana u odnosu na prošlu godinu realizirani su školski izleti i ekskurzije, terenska nastava,</w:t>
      </w:r>
      <w:r w:rsidR="0099168D">
        <w:rPr>
          <w:lang w:val="sl-SI"/>
        </w:rPr>
        <w:t xml:space="preserve"> škola u prirodi, </w:t>
      </w:r>
      <w:r w:rsidR="00CA38B0">
        <w:rPr>
          <w:lang w:val="sl-SI"/>
        </w:rPr>
        <w:t>stručno usavršavanje zaposlenika</w:t>
      </w:r>
      <w:r w:rsidR="0099168D">
        <w:rPr>
          <w:lang w:val="sl-SI"/>
        </w:rPr>
        <w:t xml:space="preserve"> i četri zaposlenice u bile na studijskom putovanju u Beču u sklopu projekta</w:t>
      </w:r>
      <w:r w:rsidR="00216FC4">
        <w:rPr>
          <w:lang w:val="sl-SI"/>
        </w:rPr>
        <w:t>.</w:t>
      </w:r>
    </w:p>
    <w:p w14:paraId="33B2C24E" w14:textId="77777777" w:rsidR="00CA38B0" w:rsidRDefault="00CA38B0" w:rsidP="00CF3DA3">
      <w:pPr>
        <w:rPr>
          <w:lang w:val="sl-SI"/>
        </w:rPr>
      </w:pPr>
    </w:p>
    <w:p w14:paraId="6BD4F5C9" w14:textId="5E10EC1B" w:rsidR="00CA38B0" w:rsidRDefault="008C0FC7" w:rsidP="00CF3DA3">
      <w:pPr>
        <w:rPr>
          <w:lang w:val="sl-SI"/>
        </w:rPr>
      </w:pPr>
      <w:r>
        <w:rPr>
          <w:lang w:val="sl-SI"/>
        </w:rPr>
        <w:t>Naknade za prijevoz</w:t>
      </w:r>
      <w:r w:rsidR="0099168D">
        <w:rPr>
          <w:lang w:val="sl-SI"/>
        </w:rPr>
        <w:t xml:space="preserve"> su veće zbog povećanja cijene prijevoza, većeg broja zaposlenih.</w:t>
      </w:r>
    </w:p>
    <w:p w14:paraId="40992649" w14:textId="77777777" w:rsidR="003A2157" w:rsidRDefault="003A2157" w:rsidP="003A2157">
      <w:pPr>
        <w:rPr>
          <w:lang w:val="sl-SI"/>
        </w:rPr>
      </w:pPr>
    </w:p>
    <w:p w14:paraId="437F8458" w14:textId="48221EEE" w:rsidR="003A2157" w:rsidRDefault="003A2157" w:rsidP="003A2157">
      <w:pPr>
        <w:rPr>
          <w:lang w:val="sl-SI"/>
        </w:rPr>
      </w:pPr>
      <w:r>
        <w:rPr>
          <w:lang w:val="sl-SI"/>
        </w:rPr>
        <w:t>Stručno usavršavanje zaposlenika je manje u osnosu na prošlu godinu imali smo par kotizacija.</w:t>
      </w:r>
    </w:p>
    <w:p w14:paraId="63E61CD9" w14:textId="0E04FCE9" w:rsidR="008C0FC7" w:rsidRDefault="008C0FC7" w:rsidP="00CF3DA3">
      <w:pPr>
        <w:rPr>
          <w:lang w:val="sl-SI"/>
        </w:rPr>
      </w:pPr>
    </w:p>
    <w:p w14:paraId="64557ABA" w14:textId="683F5D6B" w:rsidR="0099168D" w:rsidRDefault="0099168D" w:rsidP="00CF3DA3">
      <w:pPr>
        <w:rPr>
          <w:lang w:val="sl-SI"/>
        </w:rPr>
      </w:pPr>
      <w:r>
        <w:rPr>
          <w:lang w:val="sl-SI"/>
        </w:rPr>
        <w:t>Uredski materijal je veći o dnosu na prošlu godinu, zbog porasta cijena</w:t>
      </w:r>
      <w:r w:rsidR="003A2157">
        <w:rPr>
          <w:lang w:val="sl-SI"/>
        </w:rPr>
        <w:t>, organizirane nastave u školi i dogradnje škole</w:t>
      </w:r>
      <w:r>
        <w:rPr>
          <w:lang w:val="sl-SI"/>
        </w:rPr>
        <w:t>.</w:t>
      </w:r>
    </w:p>
    <w:p w14:paraId="22F519E7" w14:textId="2FEF7CE0" w:rsidR="0099168D" w:rsidRDefault="0099168D" w:rsidP="00CF3DA3">
      <w:pPr>
        <w:rPr>
          <w:lang w:val="sl-SI"/>
        </w:rPr>
      </w:pPr>
    </w:p>
    <w:p w14:paraId="11965B92" w14:textId="2CE9EDAC" w:rsidR="0099168D" w:rsidRDefault="0099168D" w:rsidP="00CF3DA3">
      <w:pPr>
        <w:rPr>
          <w:lang w:val="sl-SI"/>
        </w:rPr>
      </w:pPr>
      <w:r>
        <w:rPr>
          <w:lang w:val="sl-SI"/>
        </w:rPr>
        <w:t>Materijal i sirovine su veće u odnosu na prošlu godinu, više grupa produženog boravka i zbog sufinanciranja školske marende pa su skoro svi učenici uključeni u prehranu.</w:t>
      </w:r>
    </w:p>
    <w:p w14:paraId="254FAD56" w14:textId="2C0CF3A7" w:rsidR="0099168D" w:rsidRDefault="0099168D" w:rsidP="00CF3DA3">
      <w:pPr>
        <w:rPr>
          <w:lang w:val="sl-SI"/>
        </w:rPr>
      </w:pPr>
    </w:p>
    <w:p w14:paraId="07EC129B" w14:textId="67684AA2" w:rsidR="003A2157" w:rsidRDefault="003A2157" w:rsidP="00CF3DA3">
      <w:pPr>
        <w:rPr>
          <w:lang w:val="sl-SI"/>
        </w:rPr>
      </w:pPr>
      <w:r>
        <w:rPr>
          <w:lang w:val="sl-SI"/>
        </w:rPr>
        <w:t>Troškovi energije su za 30% veći u odnosu na prošlu godinu, porast cijene plina i ostalih energenata.</w:t>
      </w:r>
    </w:p>
    <w:p w14:paraId="1E1E511C" w14:textId="77777777" w:rsidR="00CA38B0" w:rsidRDefault="00CA38B0" w:rsidP="00CF3DA3">
      <w:pPr>
        <w:rPr>
          <w:lang w:val="sl-SI"/>
        </w:rPr>
      </w:pPr>
    </w:p>
    <w:p w14:paraId="0CDC9AA9" w14:textId="27B1CC91" w:rsidR="008521C5" w:rsidRDefault="00216FC4" w:rsidP="00CF3DA3">
      <w:pPr>
        <w:rPr>
          <w:lang w:val="sl-SI"/>
        </w:rPr>
      </w:pPr>
      <w:r>
        <w:rPr>
          <w:lang w:val="sl-SI"/>
        </w:rPr>
        <w:t xml:space="preserve">Materijal i dijelovi za tekuće i investicijsko održavanje </w:t>
      </w:r>
      <w:r w:rsidR="00334CFC">
        <w:rPr>
          <w:lang w:val="sl-SI"/>
        </w:rPr>
        <w:t>ov</w:t>
      </w:r>
      <w:r w:rsidR="008521C5">
        <w:rPr>
          <w:lang w:val="sl-SI"/>
        </w:rPr>
        <w:t xml:space="preserve">e godine </w:t>
      </w:r>
      <w:r w:rsidR="00240D9B">
        <w:rPr>
          <w:lang w:val="sl-SI"/>
        </w:rPr>
        <w:t xml:space="preserve">utrošeno </w:t>
      </w:r>
      <w:r w:rsidR="003A2157">
        <w:rPr>
          <w:lang w:val="sl-SI"/>
        </w:rPr>
        <w:t>više</w:t>
      </w:r>
      <w:r w:rsidR="00240D9B">
        <w:rPr>
          <w:lang w:val="sl-SI"/>
        </w:rPr>
        <w:t xml:space="preserve"> u</w:t>
      </w:r>
      <w:r>
        <w:rPr>
          <w:lang w:val="sl-SI"/>
        </w:rPr>
        <w:t xml:space="preserve"> odnosu na prošlu godinu.</w:t>
      </w:r>
    </w:p>
    <w:p w14:paraId="6B01A1E7" w14:textId="38AD02D8" w:rsidR="003A2157" w:rsidRDefault="003A2157" w:rsidP="00CF3DA3">
      <w:pPr>
        <w:rPr>
          <w:lang w:val="sl-SI"/>
        </w:rPr>
      </w:pPr>
    </w:p>
    <w:p w14:paraId="6052EFE9" w14:textId="27C002AE" w:rsidR="003A2157" w:rsidRDefault="003A2157" w:rsidP="00CF3DA3">
      <w:pPr>
        <w:rPr>
          <w:lang w:val="sl-SI"/>
        </w:rPr>
      </w:pPr>
      <w:r>
        <w:rPr>
          <w:lang w:val="sl-SI"/>
        </w:rPr>
        <w:t xml:space="preserve">Usluge telefona, pošte i prijevoza su povećane u odnosu na prošlu godinu, organizirano više terenske nastave (prijevoz autobusom). </w:t>
      </w:r>
    </w:p>
    <w:p w14:paraId="0625EE02" w14:textId="77777777" w:rsidR="00334CFC" w:rsidRDefault="00334CFC" w:rsidP="00CF3DA3">
      <w:pPr>
        <w:rPr>
          <w:lang w:val="sl-SI"/>
        </w:rPr>
      </w:pPr>
    </w:p>
    <w:p w14:paraId="7828876F" w14:textId="6D7FB39B" w:rsidR="00240D9B" w:rsidRDefault="00240D9B" w:rsidP="00CF3DA3">
      <w:pPr>
        <w:rPr>
          <w:lang w:val="sl-SI"/>
        </w:rPr>
      </w:pPr>
      <w:r>
        <w:rPr>
          <w:lang w:val="sl-SI"/>
        </w:rPr>
        <w:t xml:space="preserve">Usluge tekućeg i investicijskog održavanja </w:t>
      </w:r>
      <w:r w:rsidR="003A2157">
        <w:rPr>
          <w:lang w:val="sl-SI"/>
        </w:rPr>
        <w:t>za ov razdoblje su manje nego isto razdoblje prošle godine.</w:t>
      </w:r>
    </w:p>
    <w:p w14:paraId="45E09CD1" w14:textId="77777777" w:rsidR="00334CFC" w:rsidRDefault="00334CFC" w:rsidP="00CF3DA3">
      <w:pPr>
        <w:rPr>
          <w:lang w:val="sl-SI"/>
        </w:rPr>
      </w:pPr>
    </w:p>
    <w:p w14:paraId="1EBC3941" w14:textId="7721888A" w:rsidR="00334CFC" w:rsidRDefault="00334CFC" w:rsidP="00CF3DA3">
      <w:pPr>
        <w:rPr>
          <w:lang w:val="sl-SI"/>
        </w:rPr>
      </w:pPr>
      <w:r>
        <w:rPr>
          <w:lang w:val="sl-SI"/>
        </w:rPr>
        <w:t xml:space="preserve">Službena i radna odjeća i obuća </w:t>
      </w:r>
      <w:r w:rsidR="003A2157">
        <w:rPr>
          <w:lang w:val="sl-SI"/>
        </w:rPr>
        <w:t>jr manja u odnosu na prošlu godinu, nabavili smo dvije nepromočive pregače za kuharice.</w:t>
      </w:r>
    </w:p>
    <w:p w14:paraId="5C801CDA" w14:textId="77777777" w:rsidR="003A2157" w:rsidRDefault="003A2157" w:rsidP="00CF3DA3">
      <w:pPr>
        <w:rPr>
          <w:lang w:val="sl-SI"/>
        </w:rPr>
      </w:pPr>
    </w:p>
    <w:p w14:paraId="6AC370A0" w14:textId="77777777" w:rsidR="006738E9" w:rsidRDefault="006738E9" w:rsidP="00CF3DA3">
      <w:pPr>
        <w:rPr>
          <w:lang w:val="sl-SI"/>
        </w:rPr>
      </w:pPr>
      <w:r>
        <w:rPr>
          <w:lang w:val="sl-SI"/>
        </w:rPr>
        <w:t xml:space="preserve">Komunalne usluge </w:t>
      </w:r>
      <w:r w:rsidR="00334CFC">
        <w:rPr>
          <w:lang w:val="sl-SI"/>
        </w:rPr>
        <w:t>povećane u odnosu na prošlu godinu, zbog nastave u školi povećan odvoz smeća u odnosu na prošlu godinu i veća potrošnja vode</w:t>
      </w:r>
      <w:r w:rsidR="00240D9B">
        <w:rPr>
          <w:lang w:val="sl-SI"/>
        </w:rPr>
        <w:t>.</w:t>
      </w:r>
    </w:p>
    <w:p w14:paraId="66C4A169" w14:textId="77777777" w:rsidR="00334CFC" w:rsidRDefault="00334CFC" w:rsidP="00CF3DA3">
      <w:pPr>
        <w:rPr>
          <w:lang w:val="sl-SI"/>
        </w:rPr>
      </w:pPr>
    </w:p>
    <w:p w14:paraId="47D8E71D" w14:textId="1BAA9C40" w:rsidR="00A540E1" w:rsidRDefault="00A540E1" w:rsidP="00CF3DA3">
      <w:pPr>
        <w:rPr>
          <w:lang w:val="sl-SI"/>
        </w:rPr>
      </w:pPr>
      <w:r>
        <w:rPr>
          <w:lang w:val="sl-SI"/>
        </w:rPr>
        <w:t>Intelektualne i osobne usluge veće u odnosu na prošlu godinu</w:t>
      </w:r>
      <w:r w:rsidR="00B85E05">
        <w:rPr>
          <w:lang w:val="sl-SI"/>
        </w:rPr>
        <w:t xml:space="preserve"> imali smo autorski honorar za pjesmu sa</w:t>
      </w:r>
      <w:r>
        <w:rPr>
          <w:lang w:val="sl-SI"/>
        </w:rPr>
        <w:t xml:space="preserve"> vanjsk</w:t>
      </w:r>
      <w:r w:rsidR="00B85E05">
        <w:rPr>
          <w:lang w:val="sl-SI"/>
        </w:rPr>
        <w:t>im</w:t>
      </w:r>
      <w:r>
        <w:rPr>
          <w:lang w:val="sl-SI"/>
        </w:rPr>
        <w:t xml:space="preserve"> suradnik</w:t>
      </w:r>
      <w:r w:rsidR="00B85E05">
        <w:rPr>
          <w:lang w:val="sl-SI"/>
        </w:rPr>
        <w:t>om</w:t>
      </w:r>
      <w:r>
        <w:rPr>
          <w:lang w:val="sl-SI"/>
        </w:rPr>
        <w:t xml:space="preserve">. </w:t>
      </w:r>
    </w:p>
    <w:p w14:paraId="67270C5D" w14:textId="77777777" w:rsidR="00A540E1" w:rsidRDefault="00A540E1" w:rsidP="00CF3DA3">
      <w:pPr>
        <w:rPr>
          <w:lang w:val="sl-SI"/>
        </w:rPr>
      </w:pPr>
    </w:p>
    <w:p w14:paraId="60123AE7" w14:textId="453BD7BF" w:rsidR="00A540E1" w:rsidRDefault="00A540E1" w:rsidP="00CF3DA3">
      <w:pPr>
        <w:rPr>
          <w:lang w:val="sl-SI"/>
        </w:rPr>
      </w:pPr>
      <w:r>
        <w:rPr>
          <w:lang w:val="sl-SI"/>
        </w:rPr>
        <w:t xml:space="preserve">Računalne usluge su </w:t>
      </w:r>
      <w:r w:rsidR="00B85E05">
        <w:rPr>
          <w:lang w:val="sl-SI"/>
        </w:rPr>
        <w:t>veće.</w:t>
      </w:r>
    </w:p>
    <w:p w14:paraId="366A9812" w14:textId="77777777" w:rsidR="00A540E1" w:rsidRDefault="00A540E1" w:rsidP="00CF3DA3">
      <w:pPr>
        <w:rPr>
          <w:lang w:val="sl-SI"/>
        </w:rPr>
      </w:pPr>
    </w:p>
    <w:p w14:paraId="0F75F150" w14:textId="0D95B8B5" w:rsidR="00334CFC" w:rsidRDefault="00370B38" w:rsidP="00CF3DA3">
      <w:pPr>
        <w:rPr>
          <w:lang w:val="sl-SI"/>
        </w:rPr>
      </w:pPr>
      <w:r>
        <w:rPr>
          <w:lang w:val="sl-SI"/>
        </w:rPr>
        <w:t>Naknade za rad predstavničkih i izvršnih tijela, povjerenstava i slično veći iznos naknade članovima povjerenstva za županijsko natjecanje u informatici</w:t>
      </w:r>
      <w:r w:rsidR="00B85E05">
        <w:rPr>
          <w:lang w:val="sl-SI"/>
        </w:rPr>
        <w:t>, više čanova u odnosu na prošlu godinu</w:t>
      </w:r>
      <w:r>
        <w:rPr>
          <w:lang w:val="sl-SI"/>
        </w:rPr>
        <w:t>.</w:t>
      </w:r>
    </w:p>
    <w:p w14:paraId="3AB7531E" w14:textId="77777777" w:rsidR="00370B38" w:rsidRDefault="00370B38" w:rsidP="00CF3DA3">
      <w:pPr>
        <w:rPr>
          <w:lang w:val="sl-SI"/>
        </w:rPr>
      </w:pPr>
    </w:p>
    <w:p w14:paraId="25FC8390" w14:textId="77777777" w:rsidR="00370B38" w:rsidRDefault="00370B38" w:rsidP="00CF3DA3">
      <w:pPr>
        <w:rPr>
          <w:lang w:val="sl-SI"/>
        </w:rPr>
      </w:pPr>
      <w:r>
        <w:rPr>
          <w:lang w:val="sl-SI"/>
        </w:rPr>
        <w:t>Članarine, plaćanje članarine za HUROŠ.</w:t>
      </w:r>
    </w:p>
    <w:p w14:paraId="0A6D79B2" w14:textId="43DB9E0B" w:rsidR="00886C52" w:rsidRDefault="00886C52" w:rsidP="00CF3DA3">
      <w:pPr>
        <w:rPr>
          <w:lang w:val="sl-SI"/>
        </w:rPr>
      </w:pPr>
      <w:r>
        <w:rPr>
          <w:lang w:val="sl-SI"/>
        </w:rPr>
        <w:lastRenderedPageBreak/>
        <w:t>Pristojbe i naknade u veće u odnosu na prošlu godinu osim kvote za zapošljavanje invalida koja je povećana, platitli smo sudske pristojbe za sve pravomoćne sudske presude za plaće radnika.</w:t>
      </w:r>
    </w:p>
    <w:p w14:paraId="5B4ADEDE" w14:textId="6254C071" w:rsidR="00B85E05" w:rsidRDefault="00B85E05" w:rsidP="00CF3DA3">
      <w:pPr>
        <w:rPr>
          <w:lang w:val="sl-SI"/>
        </w:rPr>
      </w:pPr>
    </w:p>
    <w:p w14:paraId="68678810" w14:textId="3CB205E3" w:rsidR="00B85E05" w:rsidRDefault="00B85E05" w:rsidP="00CF3DA3">
      <w:pPr>
        <w:rPr>
          <w:lang w:val="sl-SI"/>
        </w:rPr>
      </w:pPr>
      <w:r>
        <w:rPr>
          <w:lang w:val="sl-SI"/>
        </w:rPr>
        <w:t>Troškovi sudskih postupak u ovom razdoblju smo imali isplate plaće  po sudskoj presudi, a u istom razdoblju prošle godine nismo još imali isplata plaća po sudskim presudama (tek u srpnju 2022. prve presude)</w:t>
      </w:r>
    </w:p>
    <w:p w14:paraId="24E25CA2" w14:textId="77777777" w:rsidR="00886C52" w:rsidRDefault="00886C52" w:rsidP="00CF3DA3">
      <w:pPr>
        <w:rPr>
          <w:lang w:val="sl-SI"/>
        </w:rPr>
      </w:pPr>
    </w:p>
    <w:p w14:paraId="1B088AD2" w14:textId="1498B4ED" w:rsidR="00886C52" w:rsidRDefault="00886C52" w:rsidP="00CF3DA3">
      <w:pPr>
        <w:rPr>
          <w:lang w:val="sl-SI"/>
        </w:rPr>
      </w:pPr>
      <w:r>
        <w:rPr>
          <w:lang w:val="sl-SI"/>
        </w:rPr>
        <w:t>Bankarske usluge i usluge platnog prometa su veće zbog porasta cijena usluga platnog prometa banke.</w:t>
      </w:r>
    </w:p>
    <w:p w14:paraId="4161AB4F" w14:textId="5AF5CCEA" w:rsidR="00B85E05" w:rsidRDefault="00B85E05" w:rsidP="00CF3DA3">
      <w:pPr>
        <w:rPr>
          <w:lang w:val="sl-SI"/>
        </w:rPr>
      </w:pPr>
    </w:p>
    <w:p w14:paraId="22C31755" w14:textId="0BC1058D" w:rsidR="00B85E05" w:rsidRDefault="00B85E05" w:rsidP="00CF3DA3">
      <w:pPr>
        <w:rPr>
          <w:lang w:val="sl-SI"/>
        </w:rPr>
      </w:pPr>
      <w:r>
        <w:rPr>
          <w:lang w:val="sl-SI"/>
        </w:rPr>
        <w:t>Zatezne kamate su u ovom razdoblju 2.842,03 eura, a u istom razdoblju prošle godine ih nismo imali, jer smo kasnije počeli isplaćivati plaće po sudskoj presudi.</w:t>
      </w:r>
    </w:p>
    <w:p w14:paraId="31C25735" w14:textId="77777777" w:rsidR="00A71464" w:rsidRDefault="00A71464" w:rsidP="00CF3DA3">
      <w:pPr>
        <w:rPr>
          <w:lang w:val="sl-SI"/>
        </w:rPr>
      </w:pPr>
    </w:p>
    <w:p w14:paraId="4792306C" w14:textId="77777777" w:rsidR="006B27F4" w:rsidRDefault="00B85E05" w:rsidP="00CF3DA3">
      <w:pPr>
        <w:rPr>
          <w:lang w:val="sl-SI"/>
        </w:rPr>
      </w:pPr>
      <w:r>
        <w:rPr>
          <w:lang w:val="sl-SI"/>
        </w:rPr>
        <w:t>Tekuće donacije u naravi ove godine smo n</w:t>
      </w:r>
      <w:r w:rsidR="006B27F4">
        <w:rPr>
          <w:lang w:val="sl-SI"/>
        </w:rPr>
        <w:t>abavili menstrualne higijense potrebštine za djevojčice i rapodjelili po razredima.</w:t>
      </w:r>
    </w:p>
    <w:p w14:paraId="7AB16DFC" w14:textId="77777777" w:rsidR="00886C52" w:rsidRDefault="00886C52" w:rsidP="00CF3DA3">
      <w:pPr>
        <w:rPr>
          <w:lang w:val="sl-SI"/>
        </w:rPr>
      </w:pPr>
    </w:p>
    <w:p w14:paraId="03D559FB" w14:textId="73FBCF1F" w:rsidR="00886C52" w:rsidRDefault="00886C52" w:rsidP="00CF3DA3">
      <w:pPr>
        <w:rPr>
          <w:lang w:val="sl-SI"/>
        </w:rPr>
      </w:pPr>
      <w:r>
        <w:rPr>
          <w:lang w:val="sl-SI"/>
        </w:rPr>
        <w:t>Obračunati prihodi poslovanja nenaplaćeni su veći u odnosu na prošlu godinu</w:t>
      </w:r>
      <w:r w:rsidR="006B27F4">
        <w:rPr>
          <w:lang w:val="sl-SI"/>
        </w:rPr>
        <w:t>,</w:t>
      </w:r>
      <w:r>
        <w:rPr>
          <w:lang w:val="sl-SI"/>
        </w:rPr>
        <w:t xml:space="preserve"> jer </w:t>
      </w:r>
      <w:r w:rsidR="006B27F4">
        <w:rPr>
          <w:lang w:val="sl-SI"/>
        </w:rPr>
        <w:t>je veća cijena ručka u produženom boravku i više učenika uključeno. Dječji vrtić je u veljači 2023. godine povećao cijenu ručka sa 2,65 eura na 3,58 eura</w:t>
      </w:r>
    </w:p>
    <w:p w14:paraId="2AE9A85C" w14:textId="77777777" w:rsidR="00370B38" w:rsidRDefault="00370B38" w:rsidP="00CF3DA3">
      <w:pPr>
        <w:rPr>
          <w:lang w:val="sl-SI"/>
        </w:rPr>
      </w:pPr>
    </w:p>
    <w:p w14:paraId="60EC9169" w14:textId="066672FC" w:rsidR="00191C6B" w:rsidRDefault="00191C6B" w:rsidP="00CF3DA3">
      <w:pPr>
        <w:rPr>
          <w:lang w:val="sl-SI"/>
        </w:rPr>
      </w:pPr>
      <w:r>
        <w:rPr>
          <w:lang w:val="sl-SI"/>
        </w:rPr>
        <w:t xml:space="preserve">Uredska oprema i namještaj </w:t>
      </w:r>
      <w:r w:rsidR="00886C52">
        <w:rPr>
          <w:lang w:val="sl-SI"/>
        </w:rPr>
        <w:t xml:space="preserve">ove godine </w:t>
      </w:r>
      <w:r>
        <w:rPr>
          <w:lang w:val="sl-SI"/>
        </w:rPr>
        <w:t>kupljeno</w:t>
      </w:r>
      <w:r w:rsidR="00886C52">
        <w:rPr>
          <w:lang w:val="sl-SI"/>
        </w:rPr>
        <w:t xml:space="preserve"> jedno računalo</w:t>
      </w:r>
      <w:r w:rsidR="006B27F4">
        <w:rPr>
          <w:lang w:val="sl-SI"/>
        </w:rPr>
        <w:t xml:space="preserve"> i uredski namještaj</w:t>
      </w:r>
      <w:r w:rsidR="00886C52">
        <w:rPr>
          <w:lang w:val="sl-SI"/>
        </w:rPr>
        <w:t xml:space="preserve"> iz prenesenih sredstava Ministarstva za apliciranje na projekt, sredstva su nam doznačena krajem prošle kalendarske godine</w:t>
      </w:r>
      <w:r>
        <w:rPr>
          <w:lang w:val="sl-SI"/>
        </w:rPr>
        <w:t>.</w:t>
      </w:r>
    </w:p>
    <w:p w14:paraId="2355F3E8" w14:textId="337AD443" w:rsidR="006B27F4" w:rsidRDefault="006B27F4" w:rsidP="00CF3DA3">
      <w:pPr>
        <w:rPr>
          <w:lang w:val="sl-SI"/>
        </w:rPr>
      </w:pPr>
    </w:p>
    <w:p w14:paraId="0A2DE509" w14:textId="24B1DF57" w:rsidR="006B27F4" w:rsidRDefault="006B27F4" w:rsidP="00CF3DA3">
      <w:pPr>
        <w:rPr>
          <w:lang w:val="sl-SI"/>
        </w:rPr>
      </w:pPr>
      <w:r>
        <w:rPr>
          <w:lang w:val="sl-SI"/>
        </w:rPr>
        <w:t>Knjige u knjižnici su ove godine kupljene iz sredstava po ZR i primljene donacije.</w:t>
      </w:r>
    </w:p>
    <w:p w14:paraId="6E9347A0" w14:textId="77777777" w:rsidR="00886C52" w:rsidRDefault="00886C52" w:rsidP="00CF3DA3">
      <w:pPr>
        <w:rPr>
          <w:lang w:val="sl-SI"/>
        </w:rPr>
      </w:pPr>
    </w:p>
    <w:p w14:paraId="232FC734" w14:textId="77777777" w:rsidR="00886C52" w:rsidRDefault="00886C52" w:rsidP="00CF3DA3">
      <w:pPr>
        <w:rPr>
          <w:lang w:val="sl-SI"/>
        </w:rPr>
      </w:pPr>
      <w:r>
        <w:rPr>
          <w:lang w:val="sl-SI"/>
        </w:rPr>
        <w:t>Prosječan broj zaposlenih kod korisnika na osnovi sati rada je povećan, svake godine imamo jedno odjeljene više, koje nosi potrebu za novim nastavnicima.</w:t>
      </w:r>
    </w:p>
    <w:p w14:paraId="5D91D718" w14:textId="77777777" w:rsidR="00CF3DA3" w:rsidRDefault="00CF3DA3" w:rsidP="00CF3DA3">
      <w:pPr>
        <w:rPr>
          <w:lang w:val="sl-SI"/>
        </w:rPr>
      </w:pPr>
    </w:p>
    <w:p w14:paraId="3EF58B76" w14:textId="77777777" w:rsidR="00CF3DA3" w:rsidRDefault="00CF3DA3" w:rsidP="00CF3DA3">
      <w:pPr>
        <w:jc w:val="center"/>
        <w:rPr>
          <w:b/>
          <w:lang w:val="sl-SI"/>
        </w:rPr>
      </w:pPr>
      <w:r>
        <w:rPr>
          <w:b/>
          <w:lang w:val="sl-SI"/>
        </w:rPr>
        <w:t>Bilješka broj 3</w:t>
      </w:r>
    </w:p>
    <w:p w14:paraId="6CF3FC3D" w14:textId="77777777" w:rsidR="00CF3DA3" w:rsidRDefault="00CF3DA3" w:rsidP="00CF3DA3">
      <w:pPr>
        <w:rPr>
          <w:lang w:val="sl-SI"/>
        </w:rPr>
      </w:pPr>
    </w:p>
    <w:p w14:paraId="6720B036" w14:textId="04E40E36" w:rsidR="00CF3DA3" w:rsidRDefault="00CF3DA3" w:rsidP="00CF3DA3">
      <w:pPr>
        <w:rPr>
          <w:lang w:val="sl-SI"/>
        </w:rPr>
      </w:pPr>
      <w:r>
        <w:rPr>
          <w:lang w:val="sl-SI"/>
        </w:rPr>
        <w:t>Nepodmirene obveze na dan 30.06.20</w:t>
      </w:r>
      <w:r w:rsidR="00ED7C84">
        <w:rPr>
          <w:lang w:val="sl-SI"/>
        </w:rPr>
        <w:t>2</w:t>
      </w:r>
      <w:r w:rsidR="00226A31">
        <w:rPr>
          <w:lang w:val="sl-SI"/>
        </w:rPr>
        <w:t>3</w:t>
      </w:r>
      <w:r>
        <w:rPr>
          <w:lang w:val="sl-SI"/>
        </w:rPr>
        <w:t xml:space="preserve">. iznose </w:t>
      </w:r>
      <w:r w:rsidR="008B4CCD">
        <w:rPr>
          <w:lang w:val="sl-SI"/>
        </w:rPr>
        <w:t>189.968,39</w:t>
      </w:r>
      <w:r>
        <w:rPr>
          <w:lang w:val="sl-SI"/>
        </w:rPr>
        <w:t xml:space="preserve"> </w:t>
      </w:r>
      <w:r w:rsidR="006B27F4">
        <w:rPr>
          <w:lang w:val="sl-SI"/>
        </w:rPr>
        <w:t>eura</w:t>
      </w:r>
    </w:p>
    <w:p w14:paraId="6C14F1CA" w14:textId="6B644F42" w:rsidR="00CF3DA3" w:rsidRDefault="008B4CCD" w:rsidP="00CF3DA3">
      <w:pPr>
        <w:rPr>
          <w:lang w:val="sl-SI"/>
        </w:rPr>
      </w:pPr>
      <w:r>
        <w:rPr>
          <w:lang w:val="sl-SI"/>
        </w:rPr>
        <w:t>130.486,47</w:t>
      </w:r>
      <w:r w:rsidR="00EF04C5">
        <w:rPr>
          <w:lang w:val="sl-SI"/>
        </w:rPr>
        <w:t xml:space="preserve"> </w:t>
      </w:r>
      <w:r w:rsidR="006B27F4">
        <w:rPr>
          <w:lang w:val="sl-SI"/>
        </w:rPr>
        <w:t>eura</w:t>
      </w:r>
      <w:r w:rsidR="00CF3DA3">
        <w:rPr>
          <w:lang w:val="sl-SI"/>
        </w:rPr>
        <w:t xml:space="preserve"> obveze za zaposlene</w:t>
      </w:r>
    </w:p>
    <w:p w14:paraId="7A8CBAFB" w14:textId="66177D1F" w:rsidR="00CF3DA3" w:rsidRDefault="00E515CC" w:rsidP="00CF3DA3">
      <w:pPr>
        <w:rPr>
          <w:lang w:val="sl-SI"/>
        </w:rPr>
      </w:pPr>
      <w:r>
        <w:rPr>
          <w:lang w:val="sl-SI"/>
        </w:rPr>
        <w:t xml:space="preserve">  </w:t>
      </w:r>
      <w:r w:rsidR="008B4CCD">
        <w:rPr>
          <w:lang w:val="sl-SI"/>
        </w:rPr>
        <w:t>24</w:t>
      </w:r>
      <w:r w:rsidR="00191C6B">
        <w:rPr>
          <w:lang w:val="sl-SI"/>
        </w:rPr>
        <w:t>.</w:t>
      </w:r>
      <w:r w:rsidR="008B4CCD">
        <w:rPr>
          <w:lang w:val="sl-SI"/>
        </w:rPr>
        <w:t>727</w:t>
      </w:r>
      <w:r w:rsidR="00191C6B">
        <w:rPr>
          <w:lang w:val="sl-SI"/>
        </w:rPr>
        <w:t>,</w:t>
      </w:r>
      <w:r w:rsidR="008B4CCD">
        <w:rPr>
          <w:lang w:val="sl-SI"/>
        </w:rPr>
        <w:t>56</w:t>
      </w:r>
      <w:r w:rsidR="00CF3DA3">
        <w:rPr>
          <w:lang w:val="sl-SI"/>
        </w:rPr>
        <w:t xml:space="preserve"> </w:t>
      </w:r>
      <w:r w:rsidR="006B27F4">
        <w:rPr>
          <w:lang w:val="sl-SI"/>
        </w:rPr>
        <w:t>eura</w:t>
      </w:r>
      <w:r w:rsidR="00CF3DA3">
        <w:rPr>
          <w:lang w:val="sl-SI"/>
        </w:rPr>
        <w:t xml:space="preserve"> obveze za materijalne rashode</w:t>
      </w:r>
    </w:p>
    <w:p w14:paraId="03EE1EE8" w14:textId="7288187B" w:rsidR="00F1278B" w:rsidRDefault="00191C6B" w:rsidP="00CF3DA3">
      <w:pPr>
        <w:rPr>
          <w:lang w:val="sl-SI"/>
        </w:rPr>
      </w:pPr>
      <w:r>
        <w:rPr>
          <w:lang w:val="sl-SI"/>
        </w:rPr>
        <w:t xml:space="preserve">       </w:t>
      </w:r>
      <w:r w:rsidR="00F1278B">
        <w:rPr>
          <w:lang w:val="sl-SI"/>
        </w:rPr>
        <w:t xml:space="preserve">  </w:t>
      </w:r>
      <w:r w:rsidR="008B4CCD">
        <w:rPr>
          <w:lang w:val="sl-SI"/>
        </w:rPr>
        <w:t>86</w:t>
      </w:r>
      <w:r>
        <w:rPr>
          <w:lang w:val="sl-SI"/>
        </w:rPr>
        <w:t>,</w:t>
      </w:r>
      <w:r w:rsidR="008B4CCD">
        <w:rPr>
          <w:lang w:val="sl-SI"/>
        </w:rPr>
        <w:t>98</w:t>
      </w:r>
      <w:r>
        <w:rPr>
          <w:lang w:val="sl-SI"/>
        </w:rPr>
        <w:t xml:space="preserve"> </w:t>
      </w:r>
      <w:r w:rsidR="006B27F4">
        <w:rPr>
          <w:lang w:val="sl-SI"/>
        </w:rPr>
        <w:t>eura</w:t>
      </w:r>
      <w:r>
        <w:rPr>
          <w:lang w:val="sl-SI"/>
        </w:rPr>
        <w:t xml:space="preserve"> obveza za financijske rashode</w:t>
      </w:r>
    </w:p>
    <w:p w14:paraId="61245729" w14:textId="024190AA" w:rsidR="00191C6B" w:rsidRDefault="00F1278B" w:rsidP="00CF3DA3">
      <w:pPr>
        <w:rPr>
          <w:lang w:val="sl-SI"/>
        </w:rPr>
      </w:pPr>
      <w:r>
        <w:rPr>
          <w:lang w:val="sl-SI"/>
        </w:rPr>
        <w:t xml:space="preserve">  3</w:t>
      </w:r>
      <w:r w:rsidR="008B4CCD">
        <w:rPr>
          <w:lang w:val="sl-SI"/>
        </w:rPr>
        <w:t>4</w:t>
      </w:r>
      <w:r w:rsidR="00191C6B">
        <w:rPr>
          <w:lang w:val="sl-SI"/>
        </w:rPr>
        <w:t>.</w:t>
      </w:r>
      <w:r w:rsidR="008B4CCD">
        <w:rPr>
          <w:lang w:val="sl-SI"/>
        </w:rPr>
        <w:t>617,02</w:t>
      </w:r>
      <w:r w:rsidR="00191C6B">
        <w:rPr>
          <w:lang w:val="sl-SI"/>
        </w:rPr>
        <w:t xml:space="preserve"> </w:t>
      </w:r>
      <w:r w:rsidR="006B27F4">
        <w:rPr>
          <w:lang w:val="sl-SI"/>
        </w:rPr>
        <w:t>eura</w:t>
      </w:r>
      <w:r w:rsidR="00191C6B">
        <w:rPr>
          <w:lang w:val="sl-SI"/>
        </w:rPr>
        <w:t xml:space="preserve"> ostale tekuće obveze</w:t>
      </w:r>
    </w:p>
    <w:p w14:paraId="28577CA3" w14:textId="1D73FBE4" w:rsidR="008B4CCD" w:rsidRDefault="008B4CCD" w:rsidP="00CF3DA3">
      <w:pPr>
        <w:rPr>
          <w:lang w:val="sl-SI"/>
        </w:rPr>
      </w:pPr>
      <w:r>
        <w:rPr>
          <w:lang w:val="sl-SI"/>
        </w:rPr>
        <w:t xml:space="preserve">         55,22 eura obveze za nabavu neproizvedene dugotrajne imovine</w:t>
      </w:r>
    </w:p>
    <w:p w14:paraId="4A23FDD1" w14:textId="770902EC" w:rsidR="003C0B26" w:rsidRDefault="00191C6B" w:rsidP="00CF3DA3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="00E515CC">
        <w:rPr>
          <w:lang w:val="sl-SI"/>
        </w:rPr>
        <w:t xml:space="preserve">  </w:t>
      </w:r>
    </w:p>
    <w:p w14:paraId="61CD0E8B" w14:textId="5D369121" w:rsidR="00CF3DA3" w:rsidRDefault="00CF3DA3" w:rsidP="00D66E35">
      <w:pPr>
        <w:jc w:val="center"/>
        <w:rPr>
          <w:b/>
          <w:lang w:val="sl-SI"/>
        </w:rPr>
      </w:pPr>
      <w:r>
        <w:rPr>
          <w:b/>
          <w:lang w:val="sl-SI"/>
        </w:rPr>
        <w:t>Bilješka broj 4</w:t>
      </w:r>
    </w:p>
    <w:p w14:paraId="116A7A67" w14:textId="77777777" w:rsidR="008B4CCD" w:rsidRDefault="008B4CCD" w:rsidP="00D66E35">
      <w:pPr>
        <w:jc w:val="center"/>
        <w:rPr>
          <w:b/>
          <w:lang w:val="sl-SI"/>
        </w:rPr>
      </w:pPr>
    </w:p>
    <w:p w14:paraId="199639D8" w14:textId="77777777" w:rsidR="00D66E35" w:rsidRDefault="00D66E35" w:rsidP="00D66E35">
      <w:pPr>
        <w:jc w:val="center"/>
        <w:rPr>
          <w:lang w:val="sl-SI"/>
        </w:rPr>
      </w:pPr>
    </w:p>
    <w:p w14:paraId="3335C29A" w14:textId="775536EE" w:rsidR="00CF3DA3" w:rsidRDefault="00CF3DA3" w:rsidP="00CF3DA3">
      <w:pPr>
        <w:rPr>
          <w:lang w:val="sl-SI"/>
        </w:rPr>
      </w:pPr>
      <w:r>
        <w:rPr>
          <w:lang w:val="sl-SI"/>
        </w:rPr>
        <w:t xml:space="preserve">Višak prihoda raspoloživ u slijedećem razdoblju iznosi </w:t>
      </w:r>
      <w:r w:rsidR="006B27F4">
        <w:rPr>
          <w:lang w:val="sl-SI"/>
        </w:rPr>
        <w:t>5.379,</w:t>
      </w:r>
      <w:r w:rsidR="009273A7">
        <w:rPr>
          <w:lang w:val="sl-SI"/>
        </w:rPr>
        <w:t>38</w:t>
      </w:r>
      <w:r>
        <w:rPr>
          <w:lang w:val="sl-SI"/>
        </w:rPr>
        <w:t xml:space="preserve"> </w:t>
      </w:r>
      <w:r w:rsidR="006B27F4">
        <w:rPr>
          <w:lang w:val="sl-SI"/>
        </w:rPr>
        <w:t>eura.</w:t>
      </w:r>
    </w:p>
    <w:p w14:paraId="19164D05" w14:textId="446220D5" w:rsidR="00EC2773" w:rsidRDefault="001A7E67" w:rsidP="00CF3DA3">
      <w:pPr>
        <w:rPr>
          <w:lang w:val="sl-SI"/>
        </w:rPr>
      </w:pPr>
      <w:r>
        <w:rPr>
          <w:lang w:val="sl-SI"/>
        </w:rPr>
        <w:t>M</w:t>
      </w:r>
      <w:r w:rsidR="00CF3DA3">
        <w:rPr>
          <w:lang w:val="sl-SI"/>
        </w:rPr>
        <w:t>atulji, 1</w:t>
      </w:r>
      <w:r w:rsidR="00226A31">
        <w:rPr>
          <w:lang w:val="sl-SI"/>
        </w:rPr>
        <w:t>0</w:t>
      </w:r>
      <w:r w:rsidR="00CF3DA3">
        <w:rPr>
          <w:lang w:val="sl-SI"/>
        </w:rPr>
        <w:t>.07.20</w:t>
      </w:r>
      <w:r w:rsidR="00ED7C84">
        <w:rPr>
          <w:lang w:val="sl-SI"/>
        </w:rPr>
        <w:t>2</w:t>
      </w:r>
      <w:r w:rsidR="00226A31">
        <w:rPr>
          <w:lang w:val="sl-SI"/>
        </w:rPr>
        <w:t>3</w:t>
      </w:r>
      <w:r w:rsidR="00FF3334">
        <w:rPr>
          <w:lang w:val="sl-SI"/>
        </w:rPr>
        <w:t>.</w:t>
      </w:r>
    </w:p>
    <w:p w14:paraId="0795724A" w14:textId="77777777" w:rsidR="00CF3DA3" w:rsidRDefault="00CF3DA3" w:rsidP="00CF3DA3">
      <w:pPr>
        <w:rPr>
          <w:lang w:val="sl-SI"/>
        </w:rPr>
      </w:pPr>
      <w:r>
        <w:rPr>
          <w:lang w:val="sl-SI"/>
        </w:rPr>
        <w:t>.</w:t>
      </w:r>
    </w:p>
    <w:p w14:paraId="0B4E4093" w14:textId="77777777" w:rsidR="00CF3DA3" w:rsidRDefault="00CF3DA3" w:rsidP="00CF3DA3">
      <w:pPr>
        <w:rPr>
          <w:lang w:val="sl-SI"/>
        </w:rPr>
      </w:pPr>
    </w:p>
    <w:p w14:paraId="54100A03" w14:textId="77777777" w:rsidR="00CF3DA3" w:rsidRDefault="00ED7C84" w:rsidP="00CF3DA3">
      <w:pPr>
        <w:rPr>
          <w:lang w:val="sl-SI"/>
        </w:rPr>
      </w:pPr>
      <w:r>
        <w:rPr>
          <w:lang w:val="sl-SI"/>
        </w:rPr>
        <w:t>Voditeljica računovodstva</w:t>
      </w:r>
      <w:r w:rsidR="00CF3DA3">
        <w:rPr>
          <w:lang w:val="sl-SI"/>
        </w:rPr>
        <w:t>:                                              Ravnateljica:</w:t>
      </w:r>
    </w:p>
    <w:p w14:paraId="1FE9220C" w14:textId="77777777" w:rsidR="001A7E67" w:rsidRDefault="001A7E67" w:rsidP="00CF3DA3">
      <w:pPr>
        <w:rPr>
          <w:lang w:val="sl-SI"/>
        </w:rPr>
      </w:pPr>
    </w:p>
    <w:p w14:paraId="39073273" w14:textId="03925590" w:rsidR="00CF3DA3" w:rsidRDefault="00CF3DA3" w:rsidP="00CF3DA3">
      <w:pPr>
        <w:rPr>
          <w:lang w:val="sl-SI"/>
        </w:rPr>
      </w:pPr>
      <w:r>
        <w:rPr>
          <w:lang w:val="sl-SI"/>
        </w:rPr>
        <w:t>---------------------</w:t>
      </w:r>
      <w:r w:rsidR="00ED7C84">
        <w:rPr>
          <w:lang w:val="sl-SI"/>
        </w:rPr>
        <w:t>-----</w:t>
      </w:r>
      <w:r>
        <w:rPr>
          <w:lang w:val="sl-SI"/>
        </w:rPr>
        <w:t>-                                                     ---------------------</w:t>
      </w:r>
    </w:p>
    <w:p w14:paraId="642732F4" w14:textId="77777777" w:rsidR="00CF3DA3" w:rsidRDefault="00CF3DA3" w:rsidP="00CF3DA3">
      <w:pPr>
        <w:rPr>
          <w:lang w:val="sl-SI"/>
        </w:rPr>
      </w:pPr>
      <w:r>
        <w:rPr>
          <w:lang w:val="sl-SI"/>
        </w:rPr>
        <w:t xml:space="preserve">/Denis Slavić-Sušanj/                                                     /Astrid </w:t>
      </w:r>
      <w:r w:rsidR="009C1EEF">
        <w:rPr>
          <w:lang w:val="sl-SI"/>
        </w:rPr>
        <w:t>Massari</w:t>
      </w:r>
      <w:r>
        <w:rPr>
          <w:lang w:val="sl-SI"/>
        </w:rPr>
        <w:t xml:space="preserve">/ </w:t>
      </w:r>
    </w:p>
    <w:p w14:paraId="4EDA97ED" w14:textId="77777777" w:rsidR="00A90BBB" w:rsidRDefault="00A90BBB"/>
    <w:sectPr w:rsidR="00A90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DA3"/>
    <w:rsid w:val="00006985"/>
    <w:rsid w:val="00097B48"/>
    <w:rsid w:val="000A2F7F"/>
    <w:rsid w:val="00135493"/>
    <w:rsid w:val="00191C6B"/>
    <w:rsid w:val="001A7E67"/>
    <w:rsid w:val="001B32DE"/>
    <w:rsid w:val="00216FC4"/>
    <w:rsid w:val="00226A31"/>
    <w:rsid w:val="00240D9B"/>
    <w:rsid w:val="00272481"/>
    <w:rsid w:val="00334CFC"/>
    <w:rsid w:val="00370B38"/>
    <w:rsid w:val="00390459"/>
    <w:rsid w:val="003A2157"/>
    <w:rsid w:val="003C0B26"/>
    <w:rsid w:val="003E57E7"/>
    <w:rsid w:val="003E5DE7"/>
    <w:rsid w:val="004273E9"/>
    <w:rsid w:val="004661DA"/>
    <w:rsid w:val="006738E9"/>
    <w:rsid w:val="006B27F4"/>
    <w:rsid w:val="006C0565"/>
    <w:rsid w:val="006F4756"/>
    <w:rsid w:val="00712A77"/>
    <w:rsid w:val="007368E2"/>
    <w:rsid w:val="008521C5"/>
    <w:rsid w:val="00873CAC"/>
    <w:rsid w:val="00886C52"/>
    <w:rsid w:val="008B4CCD"/>
    <w:rsid w:val="008B64E5"/>
    <w:rsid w:val="008C0FC7"/>
    <w:rsid w:val="009136BA"/>
    <w:rsid w:val="009273A7"/>
    <w:rsid w:val="0099168D"/>
    <w:rsid w:val="009B4438"/>
    <w:rsid w:val="009C1EEF"/>
    <w:rsid w:val="009C43E2"/>
    <w:rsid w:val="009E4BD8"/>
    <w:rsid w:val="00A540E1"/>
    <w:rsid w:val="00A71464"/>
    <w:rsid w:val="00A75456"/>
    <w:rsid w:val="00A90BBB"/>
    <w:rsid w:val="00A935C8"/>
    <w:rsid w:val="00B84C46"/>
    <w:rsid w:val="00B85E05"/>
    <w:rsid w:val="00CA38B0"/>
    <w:rsid w:val="00CF3DA3"/>
    <w:rsid w:val="00D66E35"/>
    <w:rsid w:val="00D9016F"/>
    <w:rsid w:val="00E36B8A"/>
    <w:rsid w:val="00E515CC"/>
    <w:rsid w:val="00EB3698"/>
    <w:rsid w:val="00EC2773"/>
    <w:rsid w:val="00ED74F5"/>
    <w:rsid w:val="00ED7C84"/>
    <w:rsid w:val="00EE1865"/>
    <w:rsid w:val="00EF04C5"/>
    <w:rsid w:val="00F1278B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F76C"/>
  <w15:docId w15:val="{C483A6AB-A825-4D8B-8501-04F84F86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F3DA3"/>
    <w:pPr>
      <w:keepNext/>
      <w:outlineLvl w:val="0"/>
    </w:pPr>
    <w:rPr>
      <w:b/>
      <w:bCs/>
      <w:lang w:val="sl-SI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3DA3"/>
    <w:pPr>
      <w:keepNext/>
      <w:jc w:val="center"/>
      <w:outlineLvl w:val="1"/>
    </w:pPr>
    <w:rPr>
      <w:b/>
      <w:bCs/>
      <w:lang w:val="sl-SI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F3DA3"/>
    <w:pPr>
      <w:keepNext/>
      <w:outlineLvl w:val="2"/>
    </w:pPr>
    <w:rPr>
      <w:b/>
      <w:bCs/>
      <w:sz w:val="28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F3DA3"/>
    <w:rPr>
      <w:rFonts w:ascii="Times New Roman" w:eastAsia="Times New Roman" w:hAnsi="Times New Roman" w:cs="Times New Roman"/>
      <w:b/>
      <w:bCs/>
      <w:sz w:val="24"/>
      <w:szCs w:val="24"/>
      <w:lang w:val="sl-SI" w:eastAsia="hr-HR"/>
    </w:rPr>
  </w:style>
  <w:style w:type="character" w:customStyle="1" w:styleId="Naslov2Char">
    <w:name w:val="Naslov 2 Char"/>
    <w:basedOn w:val="Zadanifontodlomka"/>
    <w:link w:val="Naslov2"/>
    <w:semiHidden/>
    <w:rsid w:val="00CF3DA3"/>
    <w:rPr>
      <w:rFonts w:ascii="Times New Roman" w:eastAsia="Times New Roman" w:hAnsi="Times New Roman" w:cs="Times New Roman"/>
      <w:b/>
      <w:bCs/>
      <w:sz w:val="24"/>
      <w:szCs w:val="24"/>
      <w:lang w:val="sl-SI" w:eastAsia="hr-HR"/>
    </w:rPr>
  </w:style>
  <w:style w:type="character" w:customStyle="1" w:styleId="Naslov3Char">
    <w:name w:val="Naslov 3 Char"/>
    <w:basedOn w:val="Zadanifontodlomka"/>
    <w:link w:val="Naslov3"/>
    <w:semiHidden/>
    <w:rsid w:val="00CF3DA3"/>
    <w:rPr>
      <w:rFonts w:ascii="Times New Roman" w:eastAsia="Times New Roman" w:hAnsi="Times New Roman" w:cs="Times New Roman"/>
      <w:b/>
      <w:bCs/>
      <w:sz w:val="28"/>
      <w:szCs w:val="24"/>
      <w:lang w:val="sl-SI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69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698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 Slavić-Sušanj</cp:lastModifiedBy>
  <cp:revision>14</cp:revision>
  <cp:lastPrinted>2023-07-10T10:11:00Z</cp:lastPrinted>
  <dcterms:created xsi:type="dcterms:W3CDTF">2022-07-11T09:37:00Z</dcterms:created>
  <dcterms:modified xsi:type="dcterms:W3CDTF">2023-07-10T10:19:00Z</dcterms:modified>
</cp:coreProperties>
</file>