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FC" w:rsidRDefault="00134DFC" w:rsidP="00AC6117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čl. </w:t>
      </w:r>
      <w:r w:rsidR="00AC6117">
        <w:rPr>
          <w:rFonts w:ascii="Times New Roman" w:hAnsi="Times New Roman" w:cs="Times New Roman"/>
          <w:sz w:val="24"/>
          <w:szCs w:val="24"/>
        </w:rPr>
        <w:t xml:space="preserve">16. i 17. </w:t>
      </w:r>
      <w:r>
        <w:rPr>
          <w:rFonts w:ascii="Times New Roman" w:hAnsi="Times New Roman" w:cs="Times New Roman"/>
          <w:sz w:val="24"/>
          <w:szCs w:val="24"/>
        </w:rPr>
        <w:t>Pravilnika o načinu i postupku zapošljavanja u OŠ „Dr. Andrija</w:t>
      </w:r>
      <w:r w:rsidR="00AC6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Mohorovičić“ Matulji i čl. 107.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Zakona o odgoju i obrazovanju u osnovnoj i srednjoj školi</w:t>
      </w:r>
      <w:r w:rsidR="00AC6117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ozivaju se na vrednovanje kandidati koji su dostavili pravodobnu i potpunu prijavu sa svim prilozima/ispravama navedenim u natječaju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Učitelj/učiteljica razredne na 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 i koji ispunjavaju uvjete natječaja:</w:t>
      </w:r>
    </w:p>
    <w:p w:rsidR="00134DFC" w:rsidRDefault="00134DFC" w:rsidP="00AC6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DFC" w:rsidRDefault="00134DFC" w:rsidP="00AC6117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Koraljka Strčić </w:t>
      </w:r>
      <w:proofErr w:type="spellStart"/>
      <w:r>
        <w:rPr>
          <w:rFonts w:ascii="Times New Roman" w:hAnsi="Times New Roman" w:cs="Times New Roman"/>
          <w:sz w:val="24"/>
          <w:szCs w:val="24"/>
        </w:rPr>
        <w:t>Gović</w:t>
      </w:r>
      <w:proofErr w:type="spellEnd"/>
    </w:p>
    <w:p w:rsidR="00134DFC" w:rsidRDefault="00134DFC" w:rsidP="00AC6117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Lovrić</w:t>
      </w:r>
    </w:p>
    <w:p w:rsidR="00134DFC" w:rsidRDefault="00134DFC" w:rsidP="00AC6117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Šipura</w:t>
      </w:r>
      <w:proofErr w:type="spellEnd"/>
    </w:p>
    <w:p w:rsidR="00134DFC" w:rsidRDefault="00134DFC" w:rsidP="00AC6117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Samanta Jović</w:t>
      </w:r>
    </w:p>
    <w:p w:rsidR="00134DFC" w:rsidRDefault="00134DFC" w:rsidP="00AC6117">
      <w:pPr>
        <w:spacing w:after="1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Ivezić</w:t>
      </w:r>
    </w:p>
    <w:p w:rsidR="00134DFC" w:rsidRDefault="00134DFC" w:rsidP="00AC6117">
      <w:pPr>
        <w:spacing w:after="196"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DFC" w:rsidRDefault="00134DFC" w:rsidP="00AC6117">
      <w:pPr>
        <w:spacing w:after="196" w:line="24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Vrednovanje kandidata sastoji se od : </w:t>
      </w:r>
    </w:p>
    <w:p w:rsidR="00134DFC" w:rsidRDefault="00134DFC" w:rsidP="00AC6117">
      <w:pPr>
        <w:spacing w:after="196" w:line="24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Razgovora/intervjua sa kandidatima koje će se održati 21. studenoga 2022. s početkom u 8,00 sati u prostoriji knjižnice.</w:t>
      </w:r>
    </w:p>
    <w:p w:rsidR="00134DFC" w:rsidRDefault="00134DFC" w:rsidP="00AC6117">
      <w:pPr>
        <w:spacing w:after="196" w:line="24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 razgovoru/intervjuu utvrđuje znanja, sposobnosti i vještine, interese, profesionalne ciljeve i motivaciju kandidata za rad u Školi te rezultate ostvarene u njihovu dosadašnjem radu.</w:t>
      </w:r>
    </w:p>
    <w:p w:rsidR="00134DFC" w:rsidRDefault="00134DFC" w:rsidP="00AC6117">
      <w:pPr>
        <w:spacing w:after="196" w:line="24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>•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Pravni i dodatni izvori za pripremu kandidata za pristupanje vrednovanju na radno mjesto učitelja razredne nastave, u produženom boravku: </w:t>
      </w:r>
    </w:p>
    <w:p w:rsidR="00134DFC" w:rsidRDefault="00134DFC" w:rsidP="00AC6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Zakon o odgoju i obrazovanju u osnovnoj i srednjoj </w:t>
      </w:r>
      <w:proofErr w:type="spellStart"/>
      <w:r>
        <w:rPr>
          <w:rFonts w:ascii="Times New Roman" w:hAnsi="Times New Roman" w:cs="Times New Roman"/>
          <w:sz w:val="24"/>
          <w:szCs w:val="24"/>
        </w:rPr>
        <w:t>školi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 87/09, 86/09, 92/10,105/10, 90/11, 16/12, 126/12, 94/13, 152/14, 7/17, 68/18, 98/19/64/20)</w:t>
      </w:r>
    </w:p>
    <w:p w:rsidR="00134DFC" w:rsidRDefault="00134DFC" w:rsidP="00AC6117">
      <w:pPr>
        <w:spacing w:after="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Godišnji plan i program škole</w:t>
      </w:r>
    </w:p>
    <w:p w:rsidR="00134DFC" w:rsidRDefault="00134DFC" w:rsidP="00AC6117">
      <w:pPr>
        <w:spacing w:after="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Školski kurikulum</w:t>
      </w:r>
    </w:p>
    <w:p w:rsidR="00134DFC" w:rsidRDefault="00134DFC" w:rsidP="00AC6117">
      <w:pPr>
        <w:spacing w:after="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kriterijima za izricanje pedagoških mjera (NN 94/2015, 3/2017)</w:t>
      </w:r>
    </w:p>
    <w:p w:rsidR="00134DFC" w:rsidRDefault="00134DFC" w:rsidP="00AC6117">
      <w:pPr>
        <w:spacing w:after="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Pravilnik o načinima, postupcima i elementima vrednovanja učenika u osnovnoj i srednjoj  školi (NN 112/10, 82/19) </w:t>
      </w:r>
    </w:p>
    <w:p w:rsidR="00134DFC" w:rsidRDefault="00134DFC" w:rsidP="00AC6117">
      <w:pPr>
        <w:spacing w:after="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organizaciji i provedbi produženog boravka u osnovnoj školi (</w:t>
      </w:r>
      <w:r>
        <w:rPr>
          <w:rFonts w:ascii="Times New Roman" w:hAnsi="Times New Roman" w:cs="Times New Roman"/>
          <w:sz w:val="24"/>
          <w:szCs w:val="24"/>
          <w:shd w:val="clear" w:color="auto" w:fill="F4F4F6"/>
        </w:rPr>
        <w:t>NN 62/2019)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DFC" w:rsidRDefault="00134DFC" w:rsidP="00AC6117">
      <w:pPr>
        <w:rPr>
          <w:rFonts w:ascii="Times New Roman" w:hAnsi="Times New Roman" w:cs="Times New Roman"/>
          <w:sz w:val="24"/>
          <w:szCs w:val="24"/>
        </w:rPr>
      </w:pPr>
    </w:p>
    <w:p w:rsidR="00134DFC" w:rsidRDefault="00134DFC" w:rsidP="00AC6117">
      <w:pPr>
        <w:rPr>
          <w:rFonts w:ascii="Times New Roman" w:hAnsi="Times New Roman" w:cs="Times New Roman"/>
          <w:sz w:val="24"/>
          <w:szCs w:val="24"/>
        </w:rPr>
      </w:pPr>
    </w:p>
    <w:p w:rsidR="00134DFC" w:rsidRDefault="00134DFC" w:rsidP="00AC61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</w:t>
      </w:r>
      <w:r>
        <w:t xml:space="preserve"> </w:t>
      </w:r>
    </w:p>
    <w:p w:rsidR="00B12531" w:rsidRDefault="00B12531" w:rsidP="00AC6117"/>
    <w:sectPr w:rsidR="00B1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FC"/>
    <w:rsid w:val="00134DFC"/>
    <w:rsid w:val="00AC6117"/>
    <w:rsid w:val="00B1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7D69"/>
  <w15:chartTrackingRefBased/>
  <w15:docId w15:val="{C7B42AAF-6B10-42E8-9A6E-738D67B8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DFC"/>
    <w:pPr>
      <w:spacing w:line="254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ednevnik</dc:creator>
  <cp:keywords/>
  <dc:description/>
  <cp:lastModifiedBy>Tajnica</cp:lastModifiedBy>
  <cp:revision>2</cp:revision>
  <dcterms:created xsi:type="dcterms:W3CDTF">2022-11-14T14:33:00Z</dcterms:created>
  <dcterms:modified xsi:type="dcterms:W3CDTF">2022-11-14T14:33:00Z</dcterms:modified>
</cp:coreProperties>
</file>